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62044" w14:textId="77777777" w:rsidR="00D076AB" w:rsidRPr="000A5521" w:rsidRDefault="00D076AB">
      <w:pPr>
        <w:pStyle w:val="Tekstpodstawowy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B09BA1" w14:textId="77777777" w:rsidR="00D076AB" w:rsidRPr="000A5521" w:rsidRDefault="00D076AB">
      <w:pPr>
        <w:pStyle w:val="Tekstpodstawowy"/>
        <w:spacing w:before="71"/>
        <w:rPr>
          <w:rFonts w:ascii="Times New Roman" w:hAnsi="Times New Roman" w:cs="Times New Roman"/>
          <w:sz w:val="24"/>
          <w:szCs w:val="24"/>
        </w:rPr>
      </w:pPr>
    </w:p>
    <w:p w14:paraId="7A6BC2D7" w14:textId="27CEB938" w:rsidR="00D076AB" w:rsidRPr="000A5521" w:rsidRDefault="00182E2C">
      <w:pPr>
        <w:spacing w:before="293" w:line="480" w:lineRule="auto"/>
        <w:ind w:left="1478" w:right="1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21">
        <w:rPr>
          <w:rFonts w:ascii="Times New Roman" w:hAnsi="Times New Roman" w:cs="Times New Roman"/>
          <w:b/>
          <w:sz w:val="24"/>
          <w:szCs w:val="24"/>
        </w:rPr>
        <w:t>UNIWERSYTET</w:t>
      </w:r>
      <w:r w:rsidRPr="000A552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>IM.</w:t>
      </w:r>
      <w:r w:rsidRPr="000A552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>ADAMA</w:t>
      </w:r>
      <w:r w:rsidRPr="000A552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>MICKIEWICZA</w:t>
      </w:r>
      <w:r w:rsidRPr="000A552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>W</w:t>
      </w:r>
      <w:r w:rsidR="000A552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 xml:space="preserve">POZNANIU </w:t>
      </w:r>
      <w:r w:rsidRPr="000A5521">
        <w:rPr>
          <w:rFonts w:ascii="Times New Roman" w:hAnsi="Times New Roman" w:cs="Times New Roman"/>
          <w:b/>
          <w:spacing w:val="-2"/>
          <w:sz w:val="24"/>
          <w:szCs w:val="24"/>
        </w:rPr>
        <w:t>OGŁASZA</w:t>
      </w:r>
    </w:p>
    <w:p w14:paraId="131EAFD7" w14:textId="77777777" w:rsidR="00D076AB" w:rsidRPr="000A5521" w:rsidRDefault="00182E2C">
      <w:pPr>
        <w:ind w:left="1478" w:right="13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21">
        <w:rPr>
          <w:rFonts w:ascii="Times New Roman" w:hAnsi="Times New Roman" w:cs="Times New Roman"/>
          <w:b/>
          <w:spacing w:val="-2"/>
          <w:sz w:val="24"/>
          <w:szCs w:val="24"/>
        </w:rPr>
        <w:t>KONKURS</w:t>
      </w:r>
    </w:p>
    <w:p w14:paraId="6877FB10" w14:textId="13E5BED3" w:rsidR="00952514" w:rsidRPr="000A5521" w:rsidRDefault="00182E2C">
      <w:pPr>
        <w:spacing w:before="6" w:line="580" w:lineRule="atLeast"/>
        <w:ind w:left="2579" w:right="2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21">
        <w:rPr>
          <w:rFonts w:ascii="Times New Roman" w:hAnsi="Times New Roman" w:cs="Times New Roman"/>
          <w:b/>
          <w:sz w:val="24"/>
          <w:szCs w:val="24"/>
        </w:rPr>
        <w:t>na</w:t>
      </w:r>
      <w:r w:rsidRPr="000A5521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>stanowisko</w:t>
      </w:r>
      <w:r w:rsidRPr="000A5521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>Stypendysta</w:t>
      </w:r>
      <w:r w:rsidRPr="000A552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952514" w:rsidRPr="000A5521">
        <w:rPr>
          <w:rFonts w:ascii="Times New Roman" w:hAnsi="Times New Roman" w:cs="Times New Roman"/>
          <w:b/>
          <w:sz w:val="24"/>
          <w:szCs w:val="24"/>
        </w:rPr>
        <w:t>–</w:t>
      </w:r>
      <w:r w:rsidRPr="000A5521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952514" w:rsidRPr="000A5521">
        <w:rPr>
          <w:rFonts w:ascii="Times New Roman" w:hAnsi="Times New Roman" w:cs="Times New Roman"/>
          <w:b/>
          <w:sz w:val="24"/>
          <w:szCs w:val="24"/>
        </w:rPr>
        <w:t>Doktorant</w:t>
      </w:r>
    </w:p>
    <w:p w14:paraId="426C7126" w14:textId="25375C05" w:rsidR="00952514" w:rsidRPr="000A5521" w:rsidRDefault="00952514">
      <w:pPr>
        <w:spacing w:before="276"/>
        <w:ind w:left="1478" w:right="13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5521">
        <w:rPr>
          <w:rFonts w:ascii="Times New Roman" w:hAnsi="Times New Roman" w:cs="Times New Roman"/>
          <w:b/>
          <w:sz w:val="24"/>
          <w:szCs w:val="24"/>
          <w:lang w:val="en-US"/>
        </w:rPr>
        <w:t>w projekcie NCN Weave Unisono („Integrating Public Deliberation for Impact: Learning from the European Wave of Citizens’ Assemblies”)</w:t>
      </w:r>
    </w:p>
    <w:p w14:paraId="4BE7EC3C" w14:textId="2DF39DEE" w:rsidR="00D076AB" w:rsidRPr="000A5521" w:rsidRDefault="00952514">
      <w:pPr>
        <w:spacing w:before="276"/>
        <w:ind w:left="1478" w:right="13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21">
        <w:rPr>
          <w:rFonts w:ascii="Times New Roman" w:hAnsi="Times New Roman" w:cs="Times New Roman"/>
          <w:b/>
          <w:sz w:val="24"/>
          <w:szCs w:val="24"/>
        </w:rPr>
        <w:br/>
        <w:t>nr</w:t>
      </w:r>
      <w:r w:rsidRPr="000A55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>umowy</w:t>
      </w:r>
      <w:r w:rsidRPr="000A55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>projektowej</w:t>
      </w:r>
      <w:r w:rsidRPr="000A55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5521">
        <w:rPr>
          <w:rFonts w:ascii="Times New Roman" w:hAnsi="Times New Roman" w:cs="Times New Roman"/>
          <w:b/>
          <w:sz w:val="24"/>
          <w:szCs w:val="24"/>
        </w:rPr>
        <w:t>UMO-2023/05/Y/HS5/00027</w:t>
      </w:r>
    </w:p>
    <w:p w14:paraId="4537DB32" w14:textId="1D8C8F66" w:rsidR="00952514" w:rsidRPr="000A5521" w:rsidRDefault="00182E2C" w:rsidP="00952514">
      <w:pPr>
        <w:pStyle w:val="Tekstpodstawowy"/>
        <w:spacing w:before="218"/>
        <w:rPr>
          <w:rFonts w:ascii="Times New Roman" w:hAnsi="Times New Roman" w:cs="Times New Roman"/>
          <w:b/>
          <w:sz w:val="24"/>
          <w:szCs w:val="24"/>
        </w:rPr>
      </w:pPr>
      <w:r w:rsidRPr="000A552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16E590" wp14:editId="58718FA4">
                <wp:simplePos x="0" y="0"/>
                <wp:positionH relativeFrom="page">
                  <wp:posOffset>939800</wp:posOffset>
                </wp:positionH>
                <wp:positionV relativeFrom="paragraph">
                  <wp:posOffset>308818</wp:posOffset>
                </wp:positionV>
                <wp:extent cx="5676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0">
                              <a:moveTo>
                                <a:pt x="0" y="0"/>
                              </a:moveTo>
                              <a:lnTo>
                                <a:pt x="567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4027F" id="Graphic 5" o:spid="_x0000_s1026" style="position:absolute;margin-left:74pt;margin-top:24.3pt;width:44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" path="m,l56769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  <w:r w:rsidR="00952514" w:rsidRPr="000A5521">
        <w:rPr>
          <w:rFonts w:ascii="Times New Roman" w:hAnsi="Times New Roman" w:cs="Times New Roman"/>
          <w:sz w:val="24"/>
          <w:szCs w:val="24"/>
        </w:rPr>
        <w:br/>
      </w:r>
      <w:r w:rsidR="00952514" w:rsidRPr="000A5521">
        <w:rPr>
          <w:rFonts w:ascii="Times New Roman" w:hAnsi="Times New Roman" w:cs="Times New Roman"/>
          <w:b/>
          <w:bCs/>
          <w:sz w:val="24"/>
          <w:szCs w:val="24"/>
        </w:rPr>
        <w:t>Liczba stanowisk:</w:t>
      </w:r>
      <w:r w:rsidR="00952514" w:rsidRPr="000A5521">
        <w:rPr>
          <w:rFonts w:ascii="Times New Roman" w:hAnsi="Times New Roman" w:cs="Times New Roman"/>
          <w:sz w:val="24"/>
          <w:szCs w:val="24"/>
        </w:rPr>
        <w:t> 1-2</w:t>
      </w:r>
      <w:r w:rsidR="00952514" w:rsidRPr="000A5521">
        <w:rPr>
          <w:rFonts w:ascii="Times New Roman" w:hAnsi="Times New Roman" w:cs="Times New Roman"/>
          <w:sz w:val="24"/>
          <w:szCs w:val="24"/>
        </w:rPr>
        <w:br/>
      </w:r>
      <w:r w:rsidR="00952514" w:rsidRPr="000A5521">
        <w:rPr>
          <w:rFonts w:ascii="Times New Roman" w:hAnsi="Times New Roman" w:cs="Times New Roman"/>
          <w:b/>
          <w:bCs/>
          <w:sz w:val="24"/>
          <w:szCs w:val="24"/>
        </w:rPr>
        <w:t>Forma zatrudnienia i wysokość świadczenia:</w:t>
      </w:r>
      <w:r w:rsidR="00952514" w:rsidRPr="000A5521">
        <w:rPr>
          <w:rFonts w:ascii="Times New Roman" w:hAnsi="Times New Roman" w:cs="Times New Roman"/>
          <w:sz w:val="24"/>
          <w:szCs w:val="24"/>
        </w:rPr>
        <w:t> Stypendium naukowe w wysokości 2500 PLN miesięcznie (kwota nieopodatkowana, zgodnie z regulaminem stypendiów NCN)</w:t>
      </w:r>
      <w:r w:rsidR="00952514" w:rsidRPr="000A5521">
        <w:rPr>
          <w:rFonts w:ascii="Times New Roman" w:hAnsi="Times New Roman" w:cs="Times New Roman"/>
          <w:sz w:val="24"/>
          <w:szCs w:val="24"/>
        </w:rPr>
        <w:br/>
      </w:r>
      <w:r w:rsidR="00952514" w:rsidRPr="000A5521">
        <w:rPr>
          <w:rFonts w:ascii="Times New Roman" w:hAnsi="Times New Roman" w:cs="Times New Roman"/>
          <w:b/>
          <w:bCs/>
          <w:sz w:val="24"/>
          <w:szCs w:val="24"/>
        </w:rPr>
        <w:t>Okres zatrudnienia:</w:t>
      </w:r>
      <w:r w:rsidR="00952514" w:rsidRPr="000A5521">
        <w:rPr>
          <w:rFonts w:ascii="Times New Roman" w:hAnsi="Times New Roman" w:cs="Times New Roman"/>
          <w:sz w:val="24"/>
          <w:szCs w:val="24"/>
        </w:rPr>
        <w:t xml:space="preserve"> od 6 miesięcy z możliwością przedłużenia – w zależności od potrzeb projektu i dostępnych środków, stypendium może zostać przedłużone do dnia zakończenia projektu </w:t>
      </w:r>
    </w:p>
    <w:p w14:paraId="0AE0EC7A" w14:textId="77777777" w:rsidR="00952514" w:rsidRPr="000A5521" w:rsidRDefault="00952514" w:rsidP="00952514">
      <w:pPr>
        <w:pStyle w:val="Default"/>
        <w:rPr>
          <w:rFonts w:ascii="Times New Roman" w:hAnsi="Times New Roman" w:cs="Times New Roman"/>
          <w:color w:val="auto"/>
        </w:rPr>
      </w:pPr>
      <w:r w:rsidRPr="000A5521">
        <w:rPr>
          <w:rFonts w:ascii="Times New Roman" w:hAnsi="Times New Roman" w:cs="Times New Roman"/>
          <w:b/>
          <w:bCs/>
          <w:color w:val="auto"/>
        </w:rPr>
        <w:t>Oczekiwana data rozpoczęcia pracy:</w:t>
      </w:r>
      <w:r w:rsidRPr="000A5521">
        <w:rPr>
          <w:rFonts w:ascii="Times New Roman" w:hAnsi="Times New Roman" w:cs="Times New Roman"/>
          <w:color w:val="auto"/>
        </w:rPr>
        <w:t> październik-grudzień 2025</w:t>
      </w:r>
      <w:r w:rsidRPr="000A5521">
        <w:rPr>
          <w:rFonts w:ascii="Times New Roman" w:hAnsi="Times New Roman" w:cs="Times New Roman"/>
          <w:color w:val="auto"/>
        </w:rPr>
        <w:br/>
      </w:r>
      <w:r w:rsidRPr="000A5521">
        <w:rPr>
          <w:rFonts w:ascii="Times New Roman" w:hAnsi="Times New Roman" w:cs="Times New Roman"/>
          <w:b/>
          <w:bCs/>
          <w:color w:val="auto"/>
        </w:rPr>
        <w:t>Jednostka zatrudniająca:</w:t>
      </w:r>
      <w:r w:rsidRPr="000A5521">
        <w:rPr>
          <w:rFonts w:ascii="Times New Roman" w:hAnsi="Times New Roman" w:cs="Times New Roman"/>
          <w:color w:val="auto"/>
        </w:rPr>
        <w:t> Wydział Nauk Politycznych i Dziennikarstwa, Uniwersytet im. Adama Mickiewicza w Poznaniu</w:t>
      </w:r>
    </w:p>
    <w:p w14:paraId="71DCB997" w14:textId="77777777" w:rsidR="00952514" w:rsidRPr="000A5521" w:rsidRDefault="00952514" w:rsidP="00952514">
      <w:pPr>
        <w:pStyle w:val="Default"/>
        <w:rPr>
          <w:rFonts w:ascii="Times New Roman" w:hAnsi="Times New Roman" w:cs="Times New Roman"/>
          <w:b/>
          <w:bCs/>
        </w:rPr>
      </w:pPr>
    </w:p>
    <w:p w14:paraId="3BC8DBAE" w14:textId="77777777" w:rsidR="00952514" w:rsidRPr="000A5521" w:rsidRDefault="00952514" w:rsidP="0095251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55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Wymagania: </w:t>
      </w:r>
    </w:p>
    <w:p w14:paraId="23A06593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Status doktoranta w Szkole Doktorskiej UAM lub gotowość do podjęcia kształcenia w niej (w momencie podpisania umowy taki status powinien posiadać);</w:t>
      </w:r>
    </w:p>
    <w:p w14:paraId="5B657731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Tytuł magistra w dziedzinie nauk politycznych, stosunków międzynarodowych, socjologii, psychologii lub pokrewnej;</w:t>
      </w:r>
    </w:p>
    <w:p w14:paraId="5E9A74E1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Doświadczenie w prowadzeniu badań jakościowych, w szczególności wywiadów pogłębionych. Doświadczenie w prowadzeniu wywiadów w ramach grup fokusowych będzie dodatkowym atutem;</w:t>
      </w:r>
    </w:p>
    <w:p w14:paraId="6682D306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Umiejętność kodowania i analizy danych jakościowych (mile widziana znajomość NVivo lub podobnego oprogramowania);</w:t>
      </w:r>
    </w:p>
    <w:p w14:paraId="43E66D9D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Biegła znajomość języka angielskiego w mowie i piśmie;</w:t>
      </w:r>
    </w:p>
    <w:p w14:paraId="7A07F11B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Samodzielność, rzetelność i dobra organizacja pracy;</w:t>
      </w:r>
    </w:p>
    <w:p w14:paraId="1DB9872E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Mile widziane doświadczenie w pracy w projektach badawczych lub środowisku międzynarodowym.</w:t>
      </w:r>
    </w:p>
    <w:p w14:paraId="7183B89D" w14:textId="77777777" w:rsidR="00952514" w:rsidRPr="000A5521" w:rsidRDefault="00952514" w:rsidP="00952514">
      <w:pPr>
        <w:rPr>
          <w:rFonts w:ascii="Times New Roman" w:hAnsi="Times New Roman" w:cs="Times New Roman"/>
          <w:sz w:val="24"/>
          <w:szCs w:val="24"/>
        </w:rPr>
      </w:pPr>
    </w:p>
    <w:p w14:paraId="654E551F" w14:textId="77777777" w:rsidR="00952514" w:rsidRPr="000A5521" w:rsidRDefault="00952514" w:rsidP="009525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521">
        <w:rPr>
          <w:rFonts w:ascii="Times New Roman" w:hAnsi="Times New Roman" w:cs="Times New Roman"/>
          <w:b/>
          <w:bCs/>
          <w:sz w:val="24"/>
          <w:szCs w:val="24"/>
        </w:rPr>
        <w:t>Opis zadań:</w:t>
      </w:r>
    </w:p>
    <w:p w14:paraId="69CAE608" w14:textId="77777777" w:rsidR="000A5521" w:rsidRDefault="00952514" w:rsidP="00952514">
      <w:pPr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 xml:space="preserve">W ramach realizacji zadań badawczych w międzynarodowym projekcie NCN Weave Unisono </w:t>
      </w:r>
      <w:r w:rsidRPr="000A5521">
        <w:rPr>
          <w:rFonts w:ascii="Times New Roman" w:hAnsi="Times New Roman" w:cs="Times New Roman"/>
          <w:i/>
          <w:iCs/>
          <w:sz w:val="24"/>
          <w:szCs w:val="24"/>
        </w:rPr>
        <w:t>Integrating Public Deliberation for Impact (i4i)</w:t>
      </w:r>
      <w:r w:rsidRPr="000A5521">
        <w:rPr>
          <w:rFonts w:ascii="Times New Roman" w:hAnsi="Times New Roman" w:cs="Times New Roman"/>
          <w:sz w:val="24"/>
          <w:szCs w:val="24"/>
        </w:rPr>
        <w:t>. Projekt koncentruje się na analizie wpływu panelu obywatelskich (</w:t>
      </w:r>
      <w:r w:rsidRPr="000A5521">
        <w:rPr>
          <w:rFonts w:ascii="Times New Roman" w:hAnsi="Times New Roman" w:cs="Times New Roman"/>
          <w:i/>
          <w:iCs/>
          <w:sz w:val="24"/>
          <w:szCs w:val="24"/>
        </w:rPr>
        <w:t>citizens' assemblies</w:t>
      </w:r>
      <w:r w:rsidRPr="000A5521">
        <w:rPr>
          <w:rFonts w:ascii="Times New Roman" w:hAnsi="Times New Roman" w:cs="Times New Roman"/>
          <w:sz w:val="24"/>
          <w:szCs w:val="24"/>
        </w:rPr>
        <w:t xml:space="preserve">) na politykę publiczną, instytucje demokratyczne i debatę polityczną w Europie. W ramach międzynarodowego konsorcjum badawczego, z udziałem zespołów z Polski, Niemiec i Belgii, badamy, w jaki sposób deliberacje obywatelskie </w:t>
      </w:r>
    </w:p>
    <w:p w14:paraId="00F3A055" w14:textId="77777777" w:rsidR="000A5521" w:rsidRDefault="000A5521" w:rsidP="00952514">
      <w:pPr>
        <w:rPr>
          <w:rFonts w:ascii="Times New Roman" w:hAnsi="Times New Roman" w:cs="Times New Roman"/>
          <w:sz w:val="24"/>
          <w:szCs w:val="24"/>
        </w:rPr>
      </w:pPr>
    </w:p>
    <w:p w14:paraId="09246A4B" w14:textId="27E7C169" w:rsidR="00952514" w:rsidRPr="000A5521" w:rsidRDefault="00952514" w:rsidP="00952514">
      <w:pPr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 xml:space="preserve">są integrowane z systemami politycznymi oraz jakie warunki sprzyjają ich realnemu wpływowi. Polska część projektu obejmuje pogłębione badania jakościowe (wywiady, analiza dokumentów), które pozwolą zrozumieć mechanizmy wdrażania rekomendacji obywatelskich w praktyce samorządowej. Do obowiązków doktoranta/doktorantki będzie: </w:t>
      </w:r>
    </w:p>
    <w:p w14:paraId="550E8587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przygotowanie i prowadzenie wywiadów pogłębionych i/lub grup fokusowych z uczestnikami, organizatorami oraz decydentami w ramach analizowanych studiów przypadku w Polsce oraz prowadzenie z nimi korespondencji mailowej;</w:t>
      </w:r>
    </w:p>
    <w:p w14:paraId="2925746B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prowadzenie tzw. </w:t>
      </w:r>
      <w:r w:rsidRPr="000A5521">
        <w:rPr>
          <w:rFonts w:ascii="Times New Roman" w:hAnsi="Times New Roman" w:cs="Times New Roman"/>
          <w:i/>
          <w:iCs/>
          <w:sz w:val="24"/>
          <w:szCs w:val="24"/>
        </w:rPr>
        <w:t>desk research</w:t>
      </w:r>
      <w:r w:rsidRPr="000A5521">
        <w:rPr>
          <w:rFonts w:ascii="Times New Roman" w:hAnsi="Times New Roman" w:cs="Times New Roman"/>
          <w:sz w:val="24"/>
          <w:szCs w:val="24"/>
        </w:rPr>
        <w:t xml:space="preserve">, czyli analizy istniejących materiałów i danych (np. raportów, dokumentów politycznych, literatury naukowej, aktów prawnych oraz publikacji medialnych) związanych z tematyką paneli obywatelskich oraz ich wpływu na procesy decyzyjne. </w:t>
      </w:r>
    </w:p>
    <w:p w14:paraId="1CF007B0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opracowanie transkrypcji wywiadów oraz kodowanie danych za pomocą oprogramowania NVivo lub innego programu do analizy jakościowej;</w:t>
      </w:r>
    </w:p>
    <w:p w14:paraId="3F63A41C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współpraca z zespołem badawczym przy projektowaniu narzędzi badawczych (zaproszeń do wywiadów, scenariuszy wywiadów fokusowych, kwestionariuszy, planów badań);</w:t>
      </w:r>
    </w:p>
    <w:p w14:paraId="6C9B9059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analiza danych jakościowych i udział w przygotowywaniu publikacji naukowych oraz raportów projektowych;</w:t>
      </w:r>
    </w:p>
    <w:p w14:paraId="26FD9FCB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 xml:space="preserve">współkoordynowanie zbierania danych z Belgii i Niemiec; </w:t>
      </w:r>
    </w:p>
    <w:p w14:paraId="6AE7F327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ścisła współpraca z postdokiem oraz międzynarodowym zespołem badawczym projektu i4i.</w:t>
      </w:r>
    </w:p>
    <w:p w14:paraId="5F681926" w14:textId="77777777" w:rsidR="00952514" w:rsidRPr="000A5521" w:rsidRDefault="00952514" w:rsidP="00952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9BBEB" w14:textId="77777777" w:rsidR="00952514" w:rsidRPr="000A5521" w:rsidRDefault="00952514" w:rsidP="00952514">
      <w:pPr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Wymagane dokumenty</w:t>
      </w:r>
    </w:p>
    <w:p w14:paraId="1FCAFC8A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djustRightInd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List motywacyjny (w języku polskim lub angielskim);</w:t>
      </w:r>
    </w:p>
    <w:p w14:paraId="49470FA0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djustRightInd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CV (z uwzględnieniem doświadczenia badawczego);</w:t>
      </w:r>
    </w:p>
    <w:p w14:paraId="462F50A1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djustRightInd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Potwierdzenie statusu doktoranta lub deklaracja gotowości do przystąpienia do Szkoły Doktorskiej;</w:t>
      </w:r>
    </w:p>
    <w:p w14:paraId="203512B9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djustRightInd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Kopia dyplomu magistra;</w:t>
      </w:r>
    </w:p>
    <w:p w14:paraId="2F1BFBB4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djustRightInd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Opcjonalnie: próbka tekstu naukowego (np. fragment pracy magisterskiej);</w:t>
      </w:r>
    </w:p>
    <w:p w14:paraId="5F940094" w14:textId="77777777" w:rsidR="00952514" w:rsidRPr="000A5521" w:rsidRDefault="00952514" w:rsidP="00952514">
      <w:pPr>
        <w:pStyle w:val="Akapitzlist"/>
        <w:widowControl/>
        <w:numPr>
          <w:ilvl w:val="0"/>
          <w:numId w:val="11"/>
        </w:numPr>
        <w:adjustRightInd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Wypełniona klauzula RODO </w:t>
      </w:r>
    </w:p>
    <w:p w14:paraId="4BE725F3" w14:textId="77777777" w:rsidR="00952514" w:rsidRPr="000A5521" w:rsidRDefault="00952514" w:rsidP="00952514">
      <w:pPr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A7C29A" w14:textId="77777777" w:rsidR="00952514" w:rsidRPr="000A5521" w:rsidRDefault="00952514" w:rsidP="00952514">
      <w:pPr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Osoby, które uzyskały niezbędne wykształcenie poza terenem Rzeczypospolitej Polskiej, składają dodatkowo:</w:t>
      </w:r>
    </w:p>
    <w:p w14:paraId="27E17A4B" w14:textId="77777777" w:rsidR="00952514" w:rsidRPr="000A5521" w:rsidRDefault="00952514" w:rsidP="00952514">
      <w:pPr>
        <w:widowControl/>
        <w:numPr>
          <w:ilvl w:val="0"/>
          <w:numId w:val="10"/>
        </w:numPr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potwierdzoną za zgodność z oryginałem kserokopię dokumentu poświadczającego wykształcenie – dyplom z suplementem studiów pierwszego stopnia (Bachelor degree) i dyplom z suplementem studiów drugiego stopnia (MSc, MA) w języku oryginalnym i w poświadczonym tłumaczeniu na język angielski lub na język polski,</w:t>
      </w:r>
    </w:p>
    <w:p w14:paraId="101D5BE7" w14:textId="77777777" w:rsidR="00952514" w:rsidRPr="000A5521" w:rsidRDefault="00952514" w:rsidP="00952514">
      <w:pPr>
        <w:widowControl/>
        <w:numPr>
          <w:ilvl w:val="0"/>
          <w:numId w:val="10"/>
        </w:numPr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kserokopię paszportu.</w:t>
      </w:r>
    </w:p>
    <w:p w14:paraId="515B596D" w14:textId="77777777" w:rsidR="00952514" w:rsidRPr="000A5521" w:rsidRDefault="00952514" w:rsidP="00952514">
      <w:pPr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28064" w14:textId="77777777" w:rsidR="00952514" w:rsidRPr="000A5521" w:rsidRDefault="00952514" w:rsidP="00952514">
      <w:pPr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b/>
          <w:bCs/>
          <w:sz w:val="24"/>
          <w:szCs w:val="24"/>
        </w:rPr>
        <w:t>Osoby zainteresowane proszone są̨ o przesłanie stosownych dokumentów w formie skonsolidowanego pliku pdf na adres e-mail:</w:t>
      </w:r>
      <w:r w:rsidRPr="000A552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A552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paulina.pospieszna@amu.edu.pl</w:t>
        </w:r>
      </w:hyperlink>
      <w:r w:rsidRPr="000A5521">
        <w:rPr>
          <w:rFonts w:ascii="Times New Roman" w:hAnsi="Times New Roman" w:cs="Times New Roman"/>
          <w:b/>
          <w:bCs/>
          <w:sz w:val="24"/>
          <w:szCs w:val="24"/>
        </w:rPr>
        <w:t xml:space="preserve"> do dnia 25 sierpnia. </w:t>
      </w:r>
      <w:r w:rsidRPr="000A5521">
        <w:rPr>
          <w:rFonts w:ascii="Times New Roman" w:hAnsi="Times New Roman" w:cs="Times New Roman"/>
          <w:sz w:val="24"/>
          <w:szCs w:val="24"/>
        </w:rPr>
        <w:t xml:space="preserve">Po wstępnej ocenie przesłanych zgłoszeń wybrane osoby zostaną̨ zaproszone na rozmowę̨ kwalifikacyjną, która odbędzie się w jęz. polskim i angielskim w dniach </w:t>
      </w:r>
      <w:r w:rsidRPr="000A5521">
        <w:rPr>
          <w:rFonts w:ascii="Times New Roman" w:hAnsi="Times New Roman" w:cs="Times New Roman"/>
          <w:b/>
          <w:bCs/>
          <w:sz w:val="24"/>
          <w:szCs w:val="24"/>
        </w:rPr>
        <w:t>1-5 września</w:t>
      </w:r>
      <w:r w:rsidRPr="000A5521">
        <w:rPr>
          <w:rFonts w:ascii="Times New Roman" w:hAnsi="Times New Roman" w:cs="Times New Roman"/>
          <w:sz w:val="24"/>
          <w:szCs w:val="24"/>
        </w:rPr>
        <w:t xml:space="preserve">. Informacja o rozstrzygnięciu konkursu zostanie przekazana kandydat(k)om do dnia </w:t>
      </w:r>
      <w:r w:rsidRPr="000A5521">
        <w:rPr>
          <w:rFonts w:ascii="Times New Roman" w:hAnsi="Times New Roman" w:cs="Times New Roman"/>
          <w:b/>
          <w:bCs/>
          <w:sz w:val="24"/>
          <w:szCs w:val="24"/>
        </w:rPr>
        <w:t>10 września</w:t>
      </w:r>
      <w:r w:rsidRPr="000A5521">
        <w:rPr>
          <w:rFonts w:ascii="Times New Roman" w:hAnsi="Times New Roman" w:cs="Times New Roman"/>
          <w:sz w:val="24"/>
          <w:szCs w:val="24"/>
        </w:rPr>
        <w:t xml:space="preserve"> drogą mailową. Wyniki konkursu zostaną̨ również̇ podane do publicznej wiadomości. </w:t>
      </w:r>
    </w:p>
    <w:p w14:paraId="01845559" w14:textId="77777777" w:rsidR="00952514" w:rsidRPr="000A5521" w:rsidRDefault="00952514" w:rsidP="00952514">
      <w:pPr>
        <w:rPr>
          <w:rFonts w:ascii="Times New Roman" w:hAnsi="Times New Roman" w:cs="Times New Roman"/>
          <w:sz w:val="24"/>
          <w:szCs w:val="24"/>
        </w:rPr>
      </w:pPr>
    </w:p>
    <w:p w14:paraId="4CCAE2B7" w14:textId="77777777" w:rsidR="00952514" w:rsidRPr="000A5521" w:rsidRDefault="00952514" w:rsidP="00952514">
      <w:pPr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b/>
          <w:bCs/>
          <w:sz w:val="24"/>
          <w:szCs w:val="24"/>
        </w:rPr>
        <w:t xml:space="preserve">Regulamin przyznawania stypendiów naukowych NCN </w:t>
      </w:r>
      <w:hyperlink r:id="rId8" w:history="1">
        <w:r w:rsidRPr="000A552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https://www.ncn.gov.pl/sites/default/files/pliki/uchwaly-rady/2019/uchwala25_2019-zal1.pdf</w:t>
        </w:r>
      </w:hyperlink>
    </w:p>
    <w:p w14:paraId="1E6866D7" w14:textId="77777777" w:rsidR="00952514" w:rsidRPr="000A5521" w:rsidRDefault="00952514" w:rsidP="0095251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37B87FF5" w14:textId="48D42F8F" w:rsidR="00952514" w:rsidRPr="000A5521" w:rsidRDefault="00952514" w:rsidP="00952514">
      <w:pPr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Dyplomy lub zaświadczenia wydane przez uczelnie potwierdzające wykształcenie i posiadane stopnie lub tytuł naukowy (w przypadku stopni naukowych uzyskanych zagranicą - dokumenty muszą spełniać kryteria równoważności określone w art. 328 ustawy z dnia 20 lipca 2018 roku Prawo o szkolnictwie wyższym i nauce (Dz.U. z 2021 r. poz. 478 t.j. ze zmianami).</w:t>
      </w:r>
    </w:p>
    <w:p w14:paraId="3C11B81D" w14:textId="77777777" w:rsidR="00952514" w:rsidRPr="000A5521" w:rsidRDefault="00952514" w:rsidP="00952514">
      <w:pPr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521">
        <w:rPr>
          <w:rFonts w:ascii="Times New Roman" w:hAnsi="Times New Roman" w:cs="Times New Roman"/>
          <w:color w:val="000000" w:themeColor="text1"/>
          <w:sz w:val="24"/>
          <w:szCs w:val="24"/>
        </w:rPr>
        <w:t>Do dokumentów należy również załączyć wypełnioną klauzulę RODO (prosimy o przesłanie maila w tej sprawie).</w:t>
      </w:r>
    </w:p>
    <w:p w14:paraId="0ED10FC6" w14:textId="77777777" w:rsidR="00952514" w:rsidRPr="000A5521" w:rsidRDefault="00952514" w:rsidP="009525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6CD3D" w14:textId="77777777" w:rsidR="00952514" w:rsidRPr="000A5521" w:rsidRDefault="00952514" w:rsidP="009525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0C5A60" w14:textId="77777777" w:rsidR="00952514" w:rsidRPr="000A5521" w:rsidRDefault="00952514" w:rsidP="0095251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A5521">
        <w:rPr>
          <w:rFonts w:ascii="Times New Roman" w:hAnsi="Times New Roman" w:cs="Times New Roman"/>
          <w:b/>
          <w:smallCaps/>
          <w:sz w:val="24"/>
          <w:szCs w:val="24"/>
        </w:rPr>
        <w:t xml:space="preserve">informacja o przetwarzaniu danych osobowych </w:t>
      </w:r>
    </w:p>
    <w:p w14:paraId="6AF3FE12" w14:textId="77777777" w:rsidR="00952514" w:rsidRPr="000A5521" w:rsidRDefault="00952514" w:rsidP="0095251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D66F9A4" w14:textId="77777777" w:rsidR="00952514" w:rsidRPr="000A5521" w:rsidRDefault="00952514" w:rsidP="0095251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0A5521">
        <w:rPr>
          <w:rFonts w:ascii="Times New Roman" w:hAnsi="Times New Roman" w:cs="Times New Roman"/>
          <w:b/>
          <w:smallCaps/>
          <w:sz w:val="24"/>
          <w:szCs w:val="24"/>
        </w:rPr>
        <w:t xml:space="preserve"> klauzula informacyjna  </w:t>
      </w:r>
    </w:p>
    <w:p w14:paraId="6283E137" w14:textId="77777777" w:rsidR="00952514" w:rsidRPr="000A5521" w:rsidRDefault="00952514" w:rsidP="00952514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863F69C" w14:textId="77777777" w:rsidR="00952514" w:rsidRPr="000A5521" w:rsidRDefault="00952514" w:rsidP="00952514">
      <w:pPr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informuje:</w:t>
      </w:r>
    </w:p>
    <w:p w14:paraId="2DF8B3A3" w14:textId="77777777" w:rsidR="00952514" w:rsidRPr="000A5521" w:rsidRDefault="00952514" w:rsidP="00952514">
      <w:pPr>
        <w:pStyle w:val="Akapitzlist"/>
        <w:widowControl/>
        <w:numPr>
          <w:ilvl w:val="0"/>
          <w:numId w:val="9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Administratorem Pani/Pana danych osobowych jest Uniwersytet im. Adama Mickiewicza w Poznaniu z siedzibą przy ul. Wieniawskiego 1, 61 - 712 Poznań;</w:t>
      </w:r>
    </w:p>
    <w:p w14:paraId="39103C85" w14:textId="77777777" w:rsidR="00952514" w:rsidRPr="000A5521" w:rsidRDefault="00952514" w:rsidP="00952514">
      <w:pPr>
        <w:pStyle w:val="Akapitzlist"/>
        <w:widowControl/>
        <w:numPr>
          <w:ilvl w:val="0"/>
          <w:numId w:val="9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9" w:history="1">
        <w:r w:rsidRPr="000A5521">
          <w:rPr>
            <w:rStyle w:val="Hipercze"/>
            <w:rFonts w:ascii="Times New Roman" w:hAnsi="Times New Roman" w:cs="Times New Roman"/>
            <w:sz w:val="24"/>
            <w:szCs w:val="24"/>
          </w:rPr>
          <w:t>iod@amu.edu.pl</w:t>
        </w:r>
      </w:hyperlink>
      <w:r w:rsidRPr="000A55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EE9F05" w14:textId="77777777" w:rsidR="00952514" w:rsidRPr="000A5521" w:rsidRDefault="00952514" w:rsidP="00952514">
      <w:pPr>
        <w:pStyle w:val="Akapitzlist"/>
        <w:widowControl/>
        <w:numPr>
          <w:ilvl w:val="0"/>
          <w:numId w:val="9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Pani/Pana dane osobowe będą przetwarzane w celu: przeprowadzenia procesu rekrutacji oraz wybrania stypendysty;</w:t>
      </w:r>
    </w:p>
    <w:p w14:paraId="63576173" w14:textId="77777777" w:rsidR="00952514" w:rsidRPr="000A5521" w:rsidRDefault="00952514" w:rsidP="00952514">
      <w:pPr>
        <w:pStyle w:val="Akapitzlist"/>
        <w:widowControl/>
        <w:numPr>
          <w:ilvl w:val="0"/>
          <w:numId w:val="9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Podane dane będą przetwarzane na podstawie wyrażonej przez Panią/Pana zgody na przetwarzanie danych osobowych;</w:t>
      </w:r>
    </w:p>
    <w:p w14:paraId="2A42626E" w14:textId="77777777" w:rsidR="00952514" w:rsidRPr="000A5521" w:rsidRDefault="00952514" w:rsidP="00952514">
      <w:pPr>
        <w:pStyle w:val="Akapitzlist"/>
        <w:widowControl/>
        <w:numPr>
          <w:ilvl w:val="0"/>
          <w:numId w:val="9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 xml:space="preserve">Dane nie będą udostępniane podmiotom zewnętrznym za wyjątkiem podmiotów upoważnionych na podstawie przepisów prawa; </w:t>
      </w:r>
    </w:p>
    <w:p w14:paraId="4FC6CDC8" w14:textId="77777777" w:rsidR="00952514" w:rsidRPr="000A5521" w:rsidRDefault="00952514" w:rsidP="00952514">
      <w:pPr>
        <w:pStyle w:val="Akapitzlist"/>
        <w:widowControl/>
        <w:numPr>
          <w:ilvl w:val="0"/>
          <w:numId w:val="9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Dane przechowywane będą przez okres 6 miesięcy po zakończeniu rekrutacji;</w:t>
      </w:r>
    </w:p>
    <w:p w14:paraId="18D157DC" w14:textId="77777777" w:rsidR="00952514" w:rsidRPr="000A5521" w:rsidRDefault="00952514" w:rsidP="00952514">
      <w:pPr>
        <w:pStyle w:val="Akapitzlist"/>
        <w:widowControl/>
        <w:numPr>
          <w:ilvl w:val="0"/>
          <w:numId w:val="9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Posiada Pani/Pan prawo dostępu do treści swoich danych oraz z zastrzeżeniem przepisów prawa, prawo ich sprostowania, usunięcia, ograniczenia przetwarzania, prawo do wniesienia sprzeciwu, prawo do cofnięcia zgody w dowolnym momencie;</w:t>
      </w:r>
    </w:p>
    <w:p w14:paraId="32246379" w14:textId="77777777" w:rsidR="00952514" w:rsidRPr="000A5521" w:rsidRDefault="00952514" w:rsidP="00952514">
      <w:pPr>
        <w:pStyle w:val="Akapitzlist"/>
        <w:widowControl/>
        <w:numPr>
          <w:ilvl w:val="0"/>
          <w:numId w:val="9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Osobowych.</w:t>
      </w:r>
    </w:p>
    <w:p w14:paraId="3908D68D" w14:textId="77777777" w:rsidR="00952514" w:rsidRPr="000A5521" w:rsidRDefault="00952514" w:rsidP="00952514">
      <w:pPr>
        <w:pStyle w:val="Akapitzlist"/>
        <w:widowControl/>
        <w:numPr>
          <w:ilvl w:val="0"/>
          <w:numId w:val="9"/>
        </w:numPr>
        <w:autoSpaceDE/>
        <w:autoSpaceDN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Podanie przez Panią/Pana danych osobowych na etapie rekrutacji jest dobrowolne, jednak w przypadku ich niepodania nie będzie mogła Pani/Pan uczestniczyć w postępowaniu rekrutacyjnym.</w:t>
      </w:r>
    </w:p>
    <w:p w14:paraId="231B9E8A" w14:textId="77777777" w:rsidR="00952514" w:rsidRPr="000A5521" w:rsidRDefault="00952514" w:rsidP="00952514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59DDA43" w14:textId="77777777" w:rsidR="00952514" w:rsidRPr="000A5521" w:rsidRDefault="00952514" w:rsidP="00952514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A5521">
        <w:rPr>
          <w:rFonts w:ascii="Times New Roman" w:hAnsi="Times New Roman" w:cs="Times New Roman"/>
          <w:b/>
          <w:smallCaps/>
          <w:sz w:val="24"/>
          <w:szCs w:val="24"/>
        </w:rPr>
        <w:t>klauzula zgody</w:t>
      </w:r>
    </w:p>
    <w:p w14:paraId="43CB3D24" w14:textId="77777777" w:rsidR="00952514" w:rsidRPr="000A5521" w:rsidRDefault="00952514" w:rsidP="00952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57135" w14:textId="77777777" w:rsidR="00952514" w:rsidRPr="000A5521" w:rsidRDefault="00952514" w:rsidP="00952514">
      <w:pPr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Wyrażam zgodę na przetwarzanie moich danych osobowych przez Uniwersytet im. Adama Mickiewicza w Poznaniu, z siedzibą przy ul. Wieniawskiego 1, 61 - 712 Poznań w celu przeprowadzenia procesu rekrutacji oraz wybrania stypendysty.</w:t>
      </w:r>
    </w:p>
    <w:p w14:paraId="7104E401" w14:textId="77777777" w:rsidR="00952514" w:rsidRPr="000A5521" w:rsidRDefault="00952514" w:rsidP="00952514">
      <w:pPr>
        <w:jc w:val="both"/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 xml:space="preserve">Zostałem poinformowany o moich prawach i obowiązkach. Przyjmuję do wiadomości, iż podanie przeze mnie danych osobowych jest dobrowolne. </w:t>
      </w:r>
    </w:p>
    <w:p w14:paraId="63ABEDD3" w14:textId="77777777" w:rsidR="00952514" w:rsidRPr="000A5521" w:rsidRDefault="00952514" w:rsidP="00952514">
      <w:pPr>
        <w:rPr>
          <w:rFonts w:ascii="Times New Roman" w:hAnsi="Times New Roman" w:cs="Times New Roman"/>
          <w:sz w:val="24"/>
          <w:szCs w:val="24"/>
        </w:rPr>
      </w:pPr>
    </w:p>
    <w:p w14:paraId="55CFB468" w14:textId="6CAA8528" w:rsidR="00952514" w:rsidRPr="000A5521" w:rsidRDefault="00952514" w:rsidP="00952514">
      <w:pPr>
        <w:rPr>
          <w:rFonts w:ascii="Times New Roman" w:hAnsi="Times New Roman" w:cs="Times New Roman"/>
          <w:sz w:val="24"/>
          <w:szCs w:val="24"/>
        </w:rPr>
      </w:pPr>
      <w:r w:rsidRPr="000A5521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0A5521">
        <w:rPr>
          <w:rFonts w:ascii="Times New Roman" w:hAnsi="Times New Roman" w:cs="Times New Roman"/>
          <w:sz w:val="24"/>
          <w:szCs w:val="24"/>
        </w:rPr>
        <w:tab/>
      </w:r>
      <w:r w:rsidRPr="000A5521">
        <w:rPr>
          <w:rFonts w:ascii="Times New Roman" w:hAnsi="Times New Roman" w:cs="Times New Roman"/>
          <w:sz w:val="24"/>
          <w:szCs w:val="24"/>
        </w:rPr>
        <w:tab/>
      </w:r>
      <w:r w:rsidRPr="000A552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</w:t>
      </w:r>
    </w:p>
    <w:p w14:paraId="1C48E42F" w14:textId="77777777" w:rsidR="00952514" w:rsidRPr="000A5521" w:rsidRDefault="00952514" w:rsidP="00952514">
      <w:pPr>
        <w:rPr>
          <w:rFonts w:ascii="Times New Roman" w:hAnsi="Times New Roman" w:cs="Times New Roman"/>
          <w:i/>
          <w:sz w:val="24"/>
          <w:szCs w:val="24"/>
        </w:rPr>
      </w:pPr>
      <w:r w:rsidRPr="000A5521">
        <w:rPr>
          <w:rFonts w:ascii="Times New Roman" w:hAnsi="Times New Roman" w:cs="Times New Roman"/>
          <w:i/>
          <w:sz w:val="24"/>
          <w:szCs w:val="24"/>
        </w:rPr>
        <w:t>(miejscowość i data)</w:t>
      </w:r>
      <w:r w:rsidRPr="000A5521">
        <w:rPr>
          <w:rFonts w:ascii="Times New Roman" w:hAnsi="Times New Roman" w:cs="Times New Roman"/>
          <w:i/>
          <w:sz w:val="24"/>
          <w:szCs w:val="24"/>
        </w:rPr>
        <w:tab/>
      </w:r>
      <w:r w:rsidRPr="000A5521">
        <w:rPr>
          <w:rFonts w:ascii="Times New Roman" w:hAnsi="Times New Roman" w:cs="Times New Roman"/>
          <w:i/>
          <w:sz w:val="24"/>
          <w:szCs w:val="24"/>
        </w:rPr>
        <w:tab/>
      </w:r>
      <w:r w:rsidRPr="000A5521">
        <w:rPr>
          <w:rFonts w:ascii="Times New Roman" w:hAnsi="Times New Roman" w:cs="Times New Roman"/>
          <w:i/>
          <w:sz w:val="24"/>
          <w:szCs w:val="24"/>
        </w:rPr>
        <w:tab/>
      </w:r>
      <w:r w:rsidRPr="000A5521">
        <w:rPr>
          <w:rFonts w:ascii="Times New Roman" w:hAnsi="Times New Roman" w:cs="Times New Roman"/>
          <w:i/>
          <w:sz w:val="24"/>
          <w:szCs w:val="24"/>
        </w:rPr>
        <w:tab/>
        <w:t>(podpis osoby biorącej udział w rekrutacji)</w:t>
      </w:r>
    </w:p>
    <w:p w14:paraId="0846B192" w14:textId="63E1A03B" w:rsidR="00D076AB" w:rsidRPr="000A5521" w:rsidRDefault="00D076AB" w:rsidP="00952514">
      <w:pPr>
        <w:pStyle w:val="Nagwek1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sectPr w:rsidR="00D076AB" w:rsidRPr="000A5521" w:rsidSect="00D60E77">
      <w:headerReference w:type="default" r:id="rId10"/>
      <w:type w:val="continuous"/>
      <w:pgSz w:w="11920" w:h="16840"/>
      <w:pgMar w:top="2040" w:right="1417" w:bottom="280" w:left="1275" w:header="48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F32E2" w14:textId="77777777" w:rsidR="00577DC1" w:rsidRDefault="00577DC1">
      <w:r>
        <w:separator/>
      </w:r>
    </w:p>
  </w:endnote>
  <w:endnote w:type="continuationSeparator" w:id="0">
    <w:p w14:paraId="02B31718" w14:textId="77777777" w:rsidR="00577DC1" w:rsidRDefault="0057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64ED7" w14:textId="77777777" w:rsidR="00577DC1" w:rsidRDefault="00577DC1">
      <w:r>
        <w:separator/>
      </w:r>
    </w:p>
  </w:footnote>
  <w:footnote w:type="continuationSeparator" w:id="0">
    <w:p w14:paraId="6AB39547" w14:textId="77777777" w:rsidR="00577DC1" w:rsidRDefault="0057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6EF51" w14:textId="6EAAF8A0" w:rsidR="00D076AB" w:rsidRDefault="00D60E77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251661312" behindDoc="1" locked="0" layoutInCell="1" allowOverlap="1" wp14:anchorId="7CC828E2" wp14:editId="73FD1F59">
          <wp:simplePos x="0" y="0"/>
          <wp:positionH relativeFrom="page">
            <wp:posOffset>4800600</wp:posOffset>
          </wp:positionH>
          <wp:positionV relativeFrom="page">
            <wp:posOffset>447675</wp:posOffset>
          </wp:positionV>
          <wp:extent cx="668654" cy="842010"/>
          <wp:effectExtent l="0" t="0" r="0" b="0"/>
          <wp:wrapNone/>
          <wp:docPr id="3349878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54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59264" behindDoc="1" locked="0" layoutInCell="1" allowOverlap="1" wp14:anchorId="6AFE3C1E" wp14:editId="19B37EDB">
          <wp:simplePos x="0" y="0"/>
          <wp:positionH relativeFrom="page">
            <wp:posOffset>3319145</wp:posOffset>
          </wp:positionH>
          <wp:positionV relativeFrom="page">
            <wp:posOffset>450570</wp:posOffset>
          </wp:positionV>
          <wp:extent cx="596116" cy="848697"/>
          <wp:effectExtent l="0" t="0" r="0" b="0"/>
          <wp:wrapNone/>
          <wp:docPr id="48282673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6116" cy="848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55168" behindDoc="1" locked="0" layoutInCell="1" allowOverlap="1" wp14:anchorId="1F7DF251" wp14:editId="6D2708B8">
          <wp:simplePos x="0" y="0"/>
          <wp:positionH relativeFrom="page">
            <wp:posOffset>1351280</wp:posOffset>
          </wp:positionH>
          <wp:positionV relativeFrom="page">
            <wp:posOffset>373380</wp:posOffset>
          </wp:positionV>
          <wp:extent cx="1362075" cy="923925"/>
          <wp:effectExtent l="0" t="0" r="0" b="0"/>
          <wp:wrapNone/>
          <wp:docPr id="92487159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620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B59"/>
    <w:multiLevelType w:val="hybridMultilevel"/>
    <w:tmpl w:val="8CE23FE2"/>
    <w:lvl w:ilvl="0" w:tplc="49908F62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A629F7A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F2A81B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A7036CA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308AAD4A">
      <w:numFmt w:val="bullet"/>
      <w:lvlText w:val="•"/>
      <w:lvlJc w:val="left"/>
      <w:pPr>
        <w:ind w:left="4207" w:hanging="360"/>
      </w:pPr>
      <w:rPr>
        <w:rFonts w:hint="default"/>
        <w:lang w:val="pl-PL" w:eastAsia="en-US" w:bidi="ar-SA"/>
      </w:rPr>
    </w:lvl>
    <w:lvl w:ilvl="5" w:tplc="8B6C2E02">
      <w:numFmt w:val="bullet"/>
      <w:lvlText w:val="•"/>
      <w:lvlJc w:val="left"/>
      <w:pPr>
        <w:ind w:left="5044" w:hanging="360"/>
      </w:pPr>
      <w:rPr>
        <w:rFonts w:hint="default"/>
        <w:lang w:val="pl-PL" w:eastAsia="en-US" w:bidi="ar-SA"/>
      </w:rPr>
    </w:lvl>
    <w:lvl w:ilvl="6" w:tplc="5FC0ACFC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D8B64B1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FAA4FA74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AD7516"/>
    <w:multiLevelType w:val="multilevel"/>
    <w:tmpl w:val="1A186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E5E288B"/>
    <w:multiLevelType w:val="hybridMultilevel"/>
    <w:tmpl w:val="37A64FA8"/>
    <w:lvl w:ilvl="0" w:tplc="5120994E">
      <w:numFmt w:val="bullet"/>
      <w:lvlText w:val="●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587C54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411666E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D989B3C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EE02566C">
      <w:numFmt w:val="bullet"/>
      <w:lvlText w:val="•"/>
      <w:lvlJc w:val="left"/>
      <w:pPr>
        <w:ind w:left="4207" w:hanging="360"/>
      </w:pPr>
      <w:rPr>
        <w:rFonts w:hint="default"/>
        <w:lang w:val="pl-PL" w:eastAsia="en-US" w:bidi="ar-SA"/>
      </w:rPr>
    </w:lvl>
    <w:lvl w:ilvl="5" w:tplc="D24077F2">
      <w:numFmt w:val="bullet"/>
      <w:lvlText w:val="•"/>
      <w:lvlJc w:val="left"/>
      <w:pPr>
        <w:ind w:left="5044" w:hanging="360"/>
      </w:pPr>
      <w:rPr>
        <w:rFonts w:hint="default"/>
        <w:lang w:val="pl-PL" w:eastAsia="en-US" w:bidi="ar-SA"/>
      </w:rPr>
    </w:lvl>
    <w:lvl w:ilvl="6" w:tplc="F54C145C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4E0487A6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66065816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2895"/>
    <w:multiLevelType w:val="hybridMultilevel"/>
    <w:tmpl w:val="5266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5E78"/>
    <w:multiLevelType w:val="multilevel"/>
    <w:tmpl w:val="E002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718E8"/>
    <w:multiLevelType w:val="hybridMultilevel"/>
    <w:tmpl w:val="44828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4B9C"/>
    <w:multiLevelType w:val="hybridMultilevel"/>
    <w:tmpl w:val="CB782EC4"/>
    <w:lvl w:ilvl="0" w:tplc="874C0CB2">
      <w:start w:val="1"/>
      <w:numFmt w:val="decimal"/>
      <w:lvlText w:val="%1."/>
      <w:lvlJc w:val="left"/>
      <w:pPr>
        <w:ind w:left="35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100"/>
        <w:sz w:val="20"/>
        <w:szCs w:val="20"/>
        <w:lang w:val="pl-PL" w:eastAsia="en-US" w:bidi="ar-SA"/>
      </w:rPr>
    </w:lvl>
    <w:lvl w:ilvl="1" w:tplc="6D3AA24E">
      <w:numFmt w:val="bullet"/>
      <w:lvlText w:val="•"/>
      <w:lvlJc w:val="left"/>
      <w:pPr>
        <w:ind w:left="1196" w:hanging="360"/>
      </w:pPr>
      <w:rPr>
        <w:rFonts w:hint="default"/>
        <w:lang w:val="pl-PL" w:eastAsia="en-US" w:bidi="ar-SA"/>
      </w:rPr>
    </w:lvl>
    <w:lvl w:ilvl="2" w:tplc="2810732C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3" w:tplc="E01C1AF2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13EA499C">
      <w:numFmt w:val="bullet"/>
      <w:lvlText w:val="•"/>
      <w:lvlJc w:val="left"/>
      <w:pPr>
        <w:ind w:left="3704" w:hanging="360"/>
      </w:pPr>
      <w:rPr>
        <w:rFonts w:hint="default"/>
        <w:lang w:val="pl-PL" w:eastAsia="en-US" w:bidi="ar-SA"/>
      </w:rPr>
    </w:lvl>
    <w:lvl w:ilvl="5" w:tplc="358E173E">
      <w:numFmt w:val="bullet"/>
      <w:lvlText w:val="•"/>
      <w:lvlJc w:val="left"/>
      <w:pPr>
        <w:ind w:left="4540" w:hanging="360"/>
      </w:pPr>
      <w:rPr>
        <w:rFonts w:hint="default"/>
        <w:lang w:val="pl-PL" w:eastAsia="en-US" w:bidi="ar-SA"/>
      </w:rPr>
    </w:lvl>
    <w:lvl w:ilvl="6" w:tplc="0898242C">
      <w:numFmt w:val="bullet"/>
      <w:lvlText w:val="•"/>
      <w:lvlJc w:val="left"/>
      <w:pPr>
        <w:ind w:left="5376" w:hanging="360"/>
      </w:pPr>
      <w:rPr>
        <w:rFonts w:hint="default"/>
        <w:lang w:val="pl-PL" w:eastAsia="en-US" w:bidi="ar-SA"/>
      </w:rPr>
    </w:lvl>
    <w:lvl w:ilvl="7" w:tplc="24D2F0BE">
      <w:numFmt w:val="bullet"/>
      <w:lvlText w:val="•"/>
      <w:lvlJc w:val="left"/>
      <w:pPr>
        <w:ind w:left="6212" w:hanging="360"/>
      </w:pPr>
      <w:rPr>
        <w:rFonts w:hint="default"/>
        <w:lang w:val="pl-PL" w:eastAsia="en-US" w:bidi="ar-SA"/>
      </w:rPr>
    </w:lvl>
    <w:lvl w:ilvl="8" w:tplc="48149A7A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3C4B1C"/>
    <w:multiLevelType w:val="hybridMultilevel"/>
    <w:tmpl w:val="6296A574"/>
    <w:lvl w:ilvl="0" w:tplc="E9005864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8B80F3C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F36C25B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3E400FC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0F36E5FA">
      <w:numFmt w:val="bullet"/>
      <w:lvlText w:val="•"/>
      <w:lvlJc w:val="left"/>
      <w:pPr>
        <w:ind w:left="4207" w:hanging="360"/>
      </w:pPr>
      <w:rPr>
        <w:rFonts w:hint="default"/>
        <w:lang w:val="pl-PL" w:eastAsia="en-US" w:bidi="ar-SA"/>
      </w:rPr>
    </w:lvl>
    <w:lvl w:ilvl="5" w:tplc="664A902E">
      <w:numFmt w:val="bullet"/>
      <w:lvlText w:val="•"/>
      <w:lvlJc w:val="left"/>
      <w:pPr>
        <w:ind w:left="5044" w:hanging="360"/>
      </w:pPr>
      <w:rPr>
        <w:rFonts w:hint="default"/>
        <w:lang w:val="pl-PL" w:eastAsia="en-US" w:bidi="ar-SA"/>
      </w:rPr>
    </w:lvl>
    <w:lvl w:ilvl="6" w:tplc="B60EC2F4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C6CE45B6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D2BAA9DE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FF24317"/>
    <w:multiLevelType w:val="multilevel"/>
    <w:tmpl w:val="F41E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B13D6"/>
    <w:multiLevelType w:val="hybridMultilevel"/>
    <w:tmpl w:val="48124BE2"/>
    <w:lvl w:ilvl="0" w:tplc="A6F0F874">
      <w:start w:val="3"/>
      <w:numFmt w:val="decimal"/>
      <w:lvlText w:val="%1."/>
      <w:lvlJc w:val="left"/>
      <w:pPr>
        <w:ind w:left="35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100"/>
        <w:sz w:val="20"/>
        <w:szCs w:val="20"/>
        <w:lang w:val="pl-PL" w:eastAsia="en-US" w:bidi="ar-SA"/>
      </w:rPr>
    </w:lvl>
    <w:lvl w:ilvl="1" w:tplc="3C9488DA">
      <w:numFmt w:val="bullet"/>
      <w:lvlText w:val="•"/>
      <w:lvlJc w:val="left"/>
      <w:pPr>
        <w:ind w:left="1196" w:hanging="360"/>
      </w:pPr>
      <w:rPr>
        <w:rFonts w:hint="default"/>
        <w:lang w:val="pl-PL" w:eastAsia="en-US" w:bidi="ar-SA"/>
      </w:rPr>
    </w:lvl>
    <w:lvl w:ilvl="2" w:tplc="7410118C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3" w:tplc="9B909078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E838716E">
      <w:numFmt w:val="bullet"/>
      <w:lvlText w:val="•"/>
      <w:lvlJc w:val="left"/>
      <w:pPr>
        <w:ind w:left="3704" w:hanging="360"/>
      </w:pPr>
      <w:rPr>
        <w:rFonts w:hint="default"/>
        <w:lang w:val="pl-PL" w:eastAsia="en-US" w:bidi="ar-SA"/>
      </w:rPr>
    </w:lvl>
    <w:lvl w:ilvl="5" w:tplc="FB42D670">
      <w:numFmt w:val="bullet"/>
      <w:lvlText w:val="•"/>
      <w:lvlJc w:val="left"/>
      <w:pPr>
        <w:ind w:left="4540" w:hanging="360"/>
      </w:pPr>
      <w:rPr>
        <w:rFonts w:hint="default"/>
        <w:lang w:val="pl-PL" w:eastAsia="en-US" w:bidi="ar-SA"/>
      </w:rPr>
    </w:lvl>
    <w:lvl w:ilvl="6" w:tplc="00FC3698">
      <w:numFmt w:val="bullet"/>
      <w:lvlText w:val="•"/>
      <w:lvlJc w:val="left"/>
      <w:pPr>
        <w:ind w:left="5376" w:hanging="360"/>
      </w:pPr>
      <w:rPr>
        <w:rFonts w:hint="default"/>
        <w:lang w:val="pl-PL" w:eastAsia="en-US" w:bidi="ar-SA"/>
      </w:rPr>
    </w:lvl>
    <w:lvl w:ilvl="7" w:tplc="EA405D1A">
      <w:numFmt w:val="bullet"/>
      <w:lvlText w:val="•"/>
      <w:lvlJc w:val="left"/>
      <w:pPr>
        <w:ind w:left="6212" w:hanging="360"/>
      </w:pPr>
      <w:rPr>
        <w:rFonts w:hint="default"/>
        <w:lang w:val="pl-PL" w:eastAsia="en-US" w:bidi="ar-SA"/>
      </w:rPr>
    </w:lvl>
    <w:lvl w:ilvl="8" w:tplc="26C80E28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AB"/>
    <w:rsid w:val="000A5521"/>
    <w:rsid w:val="001409B6"/>
    <w:rsid w:val="00182E2C"/>
    <w:rsid w:val="001D02CF"/>
    <w:rsid w:val="00253BA9"/>
    <w:rsid w:val="002C3003"/>
    <w:rsid w:val="002E6B06"/>
    <w:rsid w:val="00340965"/>
    <w:rsid w:val="003660A4"/>
    <w:rsid w:val="004A05C4"/>
    <w:rsid w:val="004B56D5"/>
    <w:rsid w:val="00577DC1"/>
    <w:rsid w:val="00952514"/>
    <w:rsid w:val="00AB3D1A"/>
    <w:rsid w:val="00AD6521"/>
    <w:rsid w:val="00C12CB2"/>
    <w:rsid w:val="00C56CE5"/>
    <w:rsid w:val="00D076AB"/>
    <w:rsid w:val="00D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3185"/>
  <w15:docId w15:val="{3B59AAB5-6C6E-4FEA-85EC-37DE9F6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14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85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0E7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E7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0E7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E77"/>
    <w:rPr>
      <w:rFonts w:ascii="Calibri" w:eastAsia="Calibri" w:hAnsi="Calibri" w:cs="Calibr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60E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E77"/>
    <w:rPr>
      <w:color w:val="0000FF"/>
      <w:u w:val="single"/>
    </w:rPr>
  </w:style>
  <w:style w:type="paragraph" w:customStyle="1" w:styleId="Default">
    <w:name w:val="Default"/>
    <w:rsid w:val="00952514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n.gov.pl/sites/default/files/pliki/uchwaly-rady/2019/uchwala25_2019-zal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a.pospieszna@amu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amu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6636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Stypendysta-magistrant- projekt_MimicLS - maj 2025.docx</vt:lpstr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Stypendysta-magistrant- projekt_MimicLS - maj 2025.docx</dc:title>
  <dc:creator>Lucyna Antczak</dc:creator>
  <cp:lastModifiedBy>Lucyna Antczak</cp:lastModifiedBy>
  <cp:revision>2</cp:revision>
  <dcterms:created xsi:type="dcterms:W3CDTF">2025-05-16T11:52:00Z</dcterms:created>
  <dcterms:modified xsi:type="dcterms:W3CDTF">2025-05-16T11:52:00Z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2025-05-14T00:00:00Z</vt:filetime>
  </property>
</Properties>
</file>