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59A22E6F" w:rsidR="001F6C81" w:rsidRPr="00270932" w:rsidRDefault="001F6C81" w:rsidP="005E0113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D1CC0" w14:textId="69B285F2" w:rsidR="00D525F4" w:rsidRPr="00D525F4" w:rsidRDefault="00270932" w:rsidP="00D525F4">
      <w:pPr>
        <w:pStyle w:val="xmsonormal"/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color w:val="201F1E"/>
          <w:sz w:val="28"/>
          <w:szCs w:val="28"/>
        </w:rPr>
      </w:pPr>
      <w:r w:rsidRPr="00270932">
        <w:rPr>
          <w:rFonts w:asciiTheme="minorHAnsi" w:hAnsiTheme="minorHAnsi" w:cstheme="minorHAnsi"/>
          <w:b/>
          <w:bCs/>
          <w:sz w:val="22"/>
          <w:szCs w:val="22"/>
        </w:rPr>
        <w:t>KONKURS: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0166">
        <w:rPr>
          <w:rFonts w:asciiTheme="minorHAnsi" w:hAnsiTheme="minorHAnsi" w:cstheme="minorHAnsi"/>
          <w:b/>
          <w:i/>
          <w:color w:val="000000"/>
          <w:sz w:val="28"/>
          <w:szCs w:val="28"/>
        </w:rPr>
        <w:t>ADIUNKT</w:t>
      </w:r>
      <w:r w:rsidR="00356A7B" w:rsidRPr="00356A7B">
        <w:rPr>
          <w:rFonts w:asciiTheme="minorHAnsi" w:hAnsiTheme="minorHAnsi" w:cstheme="minorHAnsi"/>
          <w:b/>
          <w:i/>
          <w:color w:val="000000"/>
          <w:sz w:val="28"/>
          <w:szCs w:val="28"/>
        </w:rPr>
        <w:t>, STAŻ</w:t>
      </w:r>
      <w:r w:rsidR="00FC0166">
        <w:rPr>
          <w:rFonts w:asciiTheme="minorHAnsi" w:hAnsiTheme="minorHAnsi" w:cstheme="minorHAnsi"/>
          <w:b/>
          <w:i/>
          <w:color w:val="000000"/>
          <w:sz w:val="28"/>
          <w:szCs w:val="28"/>
        </w:rPr>
        <w:t>YSTA</w:t>
      </w:r>
      <w:r w:rsidR="00356A7B" w:rsidRPr="00356A7B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PODOKTORSKI</w:t>
      </w:r>
      <w:r w:rsidR="00FC0166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NA WYDZIALE ANGLISTYKI</w:t>
      </w:r>
      <w:r w:rsidR="001D5234" w:rsidRPr="0027093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56BE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A356BE" w:rsidRPr="00D525F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525F4" w:rsidRPr="00D525F4">
        <w:rPr>
          <w:rFonts w:asciiTheme="minorHAnsi" w:hAnsiTheme="minorHAnsi" w:cstheme="minorHAnsi"/>
          <w:b/>
          <w:bCs/>
          <w:i/>
          <w:sz w:val="28"/>
          <w:szCs w:val="28"/>
        </w:rPr>
        <w:t>OPUS</w:t>
      </w:r>
      <w:r w:rsidR="00FC0166">
        <w:rPr>
          <w:rFonts w:asciiTheme="minorHAnsi" w:hAnsiTheme="minorHAnsi" w:cstheme="minorHAnsi"/>
          <w:b/>
          <w:bCs/>
          <w:sz w:val="28"/>
          <w:szCs w:val="28"/>
        </w:rPr>
        <w:t>-22</w:t>
      </w:r>
      <w:r w:rsidRPr="00D525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70932">
        <w:rPr>
          <w:rFonts w:asciiTheme="minorHAnsi" w:hAnsiTheme="minorHAnsi" w:cstheme="minorHAnsi"/>
          <w:b/>
          <w:bCs/>
          <w:sz w:val="22"/>
          <w:szCs w:val="22"/>
        </w:rPr>
        <w:t>TYTUŁ PROJEKTU</w:t>
      </w:r>
      <w:r w:rsidRPr="00D525F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525F4" w:rsidRPr="00D525F4">
        <w:rPr>
          <w:rFonts w:asciiTheme="minorHAnsi" w:eastAsia="Times New Roman" w:hAnsiTheme="minorHAnsi" w:cstheme="minorHAnsi"/>
          <w:b/>
          <w:color w:val="201F1E"/>
          <w:sz w:val="28"/>
          <w:szCs w:val="28"/>
          <w:bdr w:val="none" w:sz="0" w:space="0" w:color="auto" w:frame="1"/>
        </w:rPr>
        <w:t>JAK JĘZYK OPERACJI OGRANICZA KOMUNIKACJĘ AFEKTU: PODSTAWOWE SPOSTRZEŻENIA NEUROPOZNAWCZE DLA WIELOJĘZYCZNEGO, NAPĘDZANEGO EMOCJAMI, OBSESYJNEGO ŚWIATA MEDIÓW SPOŁECZNOŚCIOWYCH</w:t>
      </w:r>
    </w:p>
    <w:p w14:paraId="44EAFD9C" w14:textId="57998841" w:rsidR="00471682" w:rsidRPr="00A46254" w:rsidRDefault="00471682" w:rsidP="00D525F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15233879" w:rsidR="007D090B" w:rsidRPr="00270932" w:rsidRDefault="001D699D" w:rsidP="007A66AC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7A66AC">
        <w:rPr>
          <w:rFonts w:asciiTheme="minorHAnsi" w:hAnsiTheme="minorHAnsi" w:cstheme="minorHAnsi"/>
          <w:b/>
          <w:bCs/>
        </w:rPr>
        <w:t>:</w:t>
      </w:r>
      <w:r w:rsidR="00B33510" w:rsidRPr="00A46254">
        <w:rPr>
          <w:rFonts w:asciiTheme="minorHAnsi" w:hAnsiTheme="minorHAnsi" w:cstheme="minorHAnsi"/>
          <w:b/>
          <w:bCs/>
        </w:rPr>
        <w:t xml:space="preserve"> </w:t>
      </w:r>
      <w:r w:rsidR="00FC0166">
        <w:rPr>
          <w:rFonts w:asciiTheme="minorHAnsi" w:hAnsiTheme="minorHAnsi" w:cstheme="minorHAnsi"/>
          <w:b/>
          <w:bCs/>
        </w:rPr>
        <w:t xml:space="preserve">ADIUNKT, </w:t>
      </w:r>
      <w:r w:rsidR="00270932">
        <w:rPr>
          <w:rFonts w:asciiTheme="minorHAnsi" w:hAnsiTheme="minorHAnsi" w:cstheme="minorHAnsi"/>
          <w:b/>
          <w:bCs/>
        </w:rPr>
        <w:t>STAŻ</w:t>
      </w:r>
      <w:r w:rsidR="00FC0166">
        <w:rPr>
          <w:rFonts w:asciiTheme="minorHAnsi" w:hAnsiTheme="minorHAnsi" w:cstheme="minorHAnsi"/>
          <w:b/>
          <w:bCs/>
        </w:rPr>
        <w:t>YSTA</w:t>
      </w:r>
      <w:r w:rsidR="00270932">
        <w:rPr>
          <w:rFonts w:asciiTheme="minorHAnsi" w:hAnsiTheme="minorHAnsi" w:cstheme="minorHAnsi"/>
          <w:b/>
          <w:bCs/>
        </w:rPr>
        <w:t xml:space="preserve"> POD</w:t>
      </w:r>
      <w:r w:rsidR="00D525F4">
        <w:rPr>
          <w:rFonts w:asciiTheme="minorHAnsi" w:hAnsiTheme="minorHAnsi" w:cstheme="minorHAnsi"/>
          <w:b/>
          <w:bCs/>
        </w:rPr>
        <w:t>OKTORSKI OPUS</w:t>
      </w:r>
      <w:r w:rsidR="00FC0166">
        <w:rPr>
          <w:rFonts w:asciiTheme="minorHAnsi" w:hAnsiTheme="minorHAnsi" w:cstheme="minorHAnsi"/>
          <w:b/>
          <w:bCs/>
        </w:rPr>
        <w:t>-22 WYDZIAŁ ANGLISTYKI</w:t>
      </w:r>
    </w:p>
    <w:p w14:paraId="564662EF" w14:textId="77777777" w:rsidR="00270932" w:rsidRPr="00EC5FC6" w:rsidRDefault="00270932" w:rsidP="0027093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3B7FA2FD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7A66AC">
        <w:rPr>
          <w:rFonts w:asciiTheme="minorHAnsi" w:hAnsiTheme="minorHAnsi" w:cstheme="minorHAnsi"/>
          <w:b/>
          <w:bCs/>
        </w:rPr>
        <w:t>: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</w:p>
    <w:p w14:paraId="056ED2A1" w14:textId="76CF841D" w:rsidR="00A46254" w:rsidRPr="001157FF" w:rsidRDefault="008439F0" w:rsidP="4F6698D0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157FF">
        <w:rPr>
          <w:rFonts w:asciiTheme="minorHAnsi" w:hAnsiTheme="minorHAnsi" w:cstheme="minorBidi"/>
          <w:color w:val="000000" w:themeColor="text1"/>
          <w:sz w:val="22"/>
          <w:szCs w:val="22"/>
        </w:rPr>
        <w:t>Językoznawstwo, Psychologia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2A9C8E3E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F6EE86D" w14:textId="2E9BCE30" w:rsidR="00A46254" w:rsidRPr="001157FF" w:rsidRDefault="008439F0" w:rsidP="4F6698D0">
      <w:pPr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1157FF">
        <w:rPr>
          <w:rFonts w:asciiTheme="minorHAnsi" w:hAnsiTheme="minorHAnsi" w:cstheme="minorBidi"/>
          <w:color w:val="000000" w:themeColor="text1"/>
          <w:sz w:val="22"/>
          <w:szCs w:val="22"/>
        </w:rPr>
        <w:t>Pełny etat (40 godzin/tydzień)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F99495" w14:textId="77777777" w:rsidR="004709E8" w:rsidRDefault="001D699D" w:rsidP="005035E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>przewidywany czas zatrudnienia</w:t>
      </w:r>
      <w:r w:rsidR="004709E8">
        <w:rPr>
          <w:rFonts w:asciiTheme="minorHAnsi" w:hAnsiTheme="minorHAnsi" w:cstheme="minorHAnsi"/>
          <w:b/>
          <w:bCs/>
        </w:rPr>
        <w:t>:</w:t>
      </w:r>
    </w:p>
    <w:p w14:paraId="1D8E45A2" w14:textId="34B42B17" w:rsidR="00A356BE" w:rsidRDefault="00B33510" w:rsidP="004709E8">
      <w:pPr>
        <w:jc w:val="both"/>
        <w:rPr>
          <w:rFonts w:asciiTheme="minorHAnsi" w:hAnsiTheme="minorHAnsi" w:cstheme="minorHAnsi"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 </w:t>
      </w:r>
      <w:r w:rsidR="001D699D" w:rsidRPr="004709E8">
        <w:rPr>
          <w:rFonts w:asciiTheme="minorHAnsi" w:hAnsiTheme="minorHAnsi" w:cstheme="minorHAnsi"/>
          <w:bCs/>
        </w:rPr>
        <w:t>umowa o pracę</w:t>
      </w:r>
      <w:r w:rsidR="0095012C">
        <w:rPr>
          <w:rFonts w:asciiTheme="minorHAnsi" w:hAnsiTheme="minorHAnsi" w:cstheme="minorHAnsi"/>
          <w:bCs/>
        </w:rPr>
        <w:t xml:space="preserve"> na czas określony: 26 miesięcy</w:t>
      </w:r>
    </w:p>
    <w:p w14:paraId="0169A478" w14:textId="1CEF5BD3" w:rsidR="00097236" w:rsidRPr="004709E8" w:rsidRDefault="000C30B0" w:rsidP="004709E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 </w:t>
      </w:r>
      <w:r w:rsidR="00097236">
        <w:rPr>
          <w:rFonts w:asciiTheme="minorHAnsi" w:hAnsiTheme="minorHAnsi" w:cstheme="minorHAnsi"/>
          <w:bCs/>
        </w:rPr>
        <w:t>etat</w:t>
      </w:r>
      <w:r>
        <w:rPr>
          <w:rFonts w:asciiTheme="minorHAnsi" w:hAnsiTheme="minorHAnsi" w:cstheme="minorHAnsi"/>
          <w:bCs/>
        </w:rPr>
        <w:t xml:space="preserve"> STANOWISKO</w:t>
      </w:r>
      <w:r w:rsidR="00A356BE">
        <w:rPr>
          <w:rFonts w:asciiTheme="minorHAnsi" w:hAnsiTheme="minorHAnsi" w:cstheme="minorHAnsi"/>
          <w:bCs/>
        </w:rPr>
        <w:t>: ADIUNKT</w:t>
      </w:r>
      <w:r w:rsidR="00FC0166">
        <w:rPr>
          <w:rFonts w:asciiTheme="minorHAnsi" w:hAnsiTheme="minorHAnsi" w:cstheme="minorHAnsi"/>
          <w:bCs/>
        </w:rPr>
        <w:t>, STAŻYSTA PODOKTORSKI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BA6C59C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7A66AC">
        <w:rPr>
          <w:rFonts w:asciiTheme="minorHAnsi" w:hAnsiTheme="minorHAnsi" w:cstheme="minorHAnsi"/>
          <w:b/>
          <w:bCs/>
        </w:rPr>
        <w:t xml:space="preserve"> 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48CB1C50" w14:textId="3D159379" w:rsidR="00264030" w:rsidRPr="001157FF" w:rsidRDefault="0095012C" w:rsidP="44B12C88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01 MAJ 2023</w:t>
      </w:r>
      <w:r w:rsidR="008439F0" w:rsidRPr="001157F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4EF3A934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pracy:</w:t>
      </w:r>
    </w:p>
    <w:p w14:paraId="37C0902F" w14:textId="62511ABB" w:rsidR="00264030" w:rsidRPr="001157FF" w:rsidRDefault="008439F0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157F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Wydział Anglistyki UAM</w:t>
      </w:r>
    </w:p>
    <w:p w14:paraId="5C7B5FB5" w14:textId="0D31E400" w:rsidR="008439F0" w:rsidRPr="001157FF" w:rsidRDefault="00586D60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Collegium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Heliodor</w:t>
      </w:r>
      <w:r w:rsidR="00AE6F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</w:t>
      </w:r>
      <w:proofErr w:type="spellEnd"/>
      <w:r w:rsidR="00591C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Święcicki</w:t>
      </w:r>
    </w:p>
    <w:p w14:paraId="1A854915" w14:textId="0B3A0FAB" w:rsidR="008439F0" w:rsidRPr="001157FF" w:rsidRDefault="000C30B0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Ul. </w:t>
      </w:r>
      <w:r w:rsidR="008439F0" w:rsidRPr="001157F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Grunwaldzka 6</w:t>
      </w:r>
    </w:p>
    <w:p w14:paraId="31FA3FA0" w14:textId="04977680" w:rsidR="00A719A5" w:rsidRDefault="008439F0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157F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60-780 Poznań</w:t>
      </w:r>
    </w:p>
    <w:p w14:paraId="41A9BFE7" w14:textId="77777777" w:rsidR="00A719A5" w:rsidRPr="001157FF" w:rsidRDefault="00A719A5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177045" w14:textId="4D77D715" w:rsidR="00A719A5" w:rsidRPr="00A46254" w:rsidRDefault="00A719A5" w:rsidP="00A719A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Wynagrodzenie miesięczne: 10.000 PLN brutto </w:t>
      </w:r>
      <w:proofErr w:type="spellStart"/>
      <w:r>
        <w:rPr>
          <w:rFonts w:asciiTheme="minorHAnsi" w:hAnsiTheme="minorHAnsi" w:cstheme="minorHAnsi"/>
          <w:b/>
          <w:bCs/>
        </w:rPr>
        <w:t>brutto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591CEF">
        <w:rPr>
          <w:rFonts w:asciiTheme="minorHAnsi" w:hAnsiTheme="minorHAnsi" w:cstheme="minorHAnsi"/>
          <w:b/>
          <w:bCs/>
        </w:rPr>
        <w:t>(ok. 7</w:t>
      </w:r>
      <w:r w:rsidR="000C30B0">
        <w:rPr>
          <w:rFonts w:asciiTheme="minorHAnsi" w:hAnsiTheme="minorHAnsi" w:cstheme="minorHAnsi"/>
          <w:b/>
          <w:bCs/>
        </w:rPr>
        <w:t>.</w:t>
      </w:r>
      <w:r w:rsidR="00591CEF">
        <w:rPr>
          <w:rFonts w:asciiTheme="minorHAnsi" w:hAnsiTheme="minorHAnsi" w:cstheme="minorHAnsi"/>
          <w:b/>
          <w:bCs/>
        </w:rPr>
        <w:t>000,00 brutto)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E1A88C8" w14:textId="77777777" w:rsidR="00A719A5" w:rsidRDefault="00A719A5" w:rsidP="00A719A5">
      <w:pPr>
        <w:jc w:val="both"/>
        <w:rPr>
          <w:rFonts w:asciiTheme="minorHAnsi" w:hAnsiTheme="minorHAnsi" w:cstheme="minorHAnsi"/>
          <w:b/>
          <w:bCs/>
        </w:rPr>
      </w:pPr>
    </w:p>
    <w:p w14:paraId="132A8DA9" w14:textId="4302D10C" w:rsidR="007A66AC" w:rsidRPr="007A66AC" w:rsidRDefault="00471682" w:rsidP="007A66AC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Termin,</w:t>
      </w:r>
      <w:r w:rsidR="00EF29DC">
        <w:rPr>
          <w:rFonts w:asciiTheme="minorHAnsi" w:hAnsiTheme="minorHAnsi" w:cstheme="minorHAnsi"/>
          <w:b/>
          <w:bCs/>
        </w:rPr>
        <w:t xml:space="preserve"> </w:t>
      </w:r>
      <w:r w:rsidRPr="00A46254">
        <w:rPr>
          <w:rFonts w:asciiTheme="minorHAnsi" w:hAnsiTheme="minorHAnsi" w:cstheme="minorHAnsi"/>
          <w:b/>
          <w:bCs/>
        </w:rPr>
        <w:t>forma i miejsce złożenia aplikacji:</w:t>
      </w:r>
      <w:r w:rsidR="007A66AC">
        <w:rPr>
          <w:rFonts w:asciiTheme="minorHAnsi" w:hAnsiTheme="minorHAnsi" w:cstheme="minorHAnsi"/>
          <w:b/>
          <w:bCs/>
        </w:rPr>
        <w:t xml:space="preserve"> </w:t>
      </w:r>
    </w:p>
    <w:p w14:paraId="4101652C" w14:textId="04286FF4" w:rsidR="002B3676" w:rsidRPr="008E6121" w:rsidRDefault="007A66AC">
      <w:pPr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8E6121">
        <w:rPr>
          <w:rFonts w:asciiTheme="minorHAnsi" w:hAnsiTheme="minorHAnsi" w:cstheme="minorHAnsi"/>
          <w:sz w:val="26"/>
          <w:szCs w:val="26"/>
        </w:rPr>
        <w:t>Dokumenty należy przesłać pocztą elektroniczną na adres</w:t>
      </w:r>
      <w:r w:rsidR="008E6121" w:rsidRPr="008E61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C30B0">
        <w:rPr>
          <w:rFonts w:asciiTheme="minorHAnsi" w:hAnsiTheme="minorHAnsi" w:cstheme="minorHAnsi"/>
          <w:b/>
          <w:color w:val="FF0000"/>
          <w:sz w:val="26"/>
          <w:szCs w:val="26"/>
        </w:rPr>
        <w:t>annlew7</w:t>
      </w:r>
      <w:r w:rsidR="00B80FFA" w:rsidRPr="008E6121">
        <w:rPr>
          <w:rFonts w:asciiTheme="minorHAnsi" w:hAnsiTheme="minorHAnsi" w:cstheme="minorHAnsi"/>
          <w:b/>
          <w:color w:val="FF0000"/>
          <w:sz w:val="26"/>
          <w:szCs w:val="26"/>
        </w:rPr>
        <w:t>@amu.edu.pl</w:t>
      </w:r>
      <w:r w:rsidR="001B3E09" w:rsidRPr="008E6121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8E6121">
        <w:rPr>
          <w:rFonts w:asciiTheme="minorHAnsi" w:hAnsiTheme="minorHAnsi" w:cstheme="minorHAnsi"/>
          <w:color w:val="FF0000"/>
          <w:sz w:val="26"/>
          <w:szCs w:val="26"/>
        </w:rPr>
        <w:br/>
      </w:r>
      <w:r w:rsidRPr="008E6121">
        <w:rPr>
          <w:rFonts w:asciiTheme="minorHAnsi" w:hAnsiTheme="minorHAnsi" w:cstheme="minorHAnsi"/>
          <w:sz w:val="26"/>
          <w:szCs w:val="26"/>
        </w:rPr>
        <w:t xml:space="preserve">do dnia </w:t>
      </w:r>
      <w:r w:rsidR="00644E13">
        <w:rPr>
          <w:rFonts w:asciiTheme="minorHAnsi" w:hAnsiTheme="minorHAnsi" w:cstheme="minorHAnsi"/>
          <w:b/>
          <w:color w:val="FF0000"/>
          <w:sz w:val="26"/>
          <w:szCs w:val="26"/>
        </w:rPr>
        <w:t>09</w:t>
      </w:r>
      <w:r w:rsidR="0095012C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kwietnia</w:t>
      </w:r>
      <w:r w:rsidR="00C52C7C" w:rsidRPr="008E6121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="0095012C">
        <w:rPr>
          <w:rFonts w:asciiTheme="minorHAnsi" w:hAnsiTheme="minorHAnsi" w:cstheme="minorHAnsi"/>
          <w:b/>
          <w:color w:val="FF0000"/>
          <w:sz w:val="26"/>
          <w:szCs w:val="26"/>
        </w:rPr>
        <w:t>2023</w:t>
      </w:r>
      <w:r w:rsidRPr="008E6121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14:paraId="2F205C82" w14:textId="77777777" w:rsidR="00270932" w:rsidRPr="009C3707" w:rsidRDefault="00270932">
      <w:pPr>
        <w:rPr>
          <w:rFonts w:asciiTheme="minorHAnsi" w:hAnsiTheme="minorHAnsi" w:cstheme="minorHAnsi"/>
          <w:b/>
          <w:bCs/>
          <w:color w:val="EB09BB"/>
          <w:sz w:val="22"/>
          <w:szCs w:val="22"/>
        </w:rPr>
      </w:pPr>
    </w:p>
    <w:p w14:paraId="2AD25ABB" w14:textId="706C456C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</w:t>
      </w:r>
      <w:r w:rsidR="004709E8">
        <w:rPr>
          <w:rFonts w:asciiTheme="minorHAnsi" w:hAnsiTheme="minorHAnsi" w:cstheme="minorHAnsi"/>
          <w:b/>
          <w:bCs/>
        </w:rPr>
        <w:t xml:space="preserve">e dokumenty 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2F440998" w:rsidR="00264030" w:rsidRPr="001157FF" w:rsidRDefault="00264030" w:rsidP="00C52C7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157FF">
        <w:rPr>
          <w:rFonts w:asciiTheme="minorHAnsi" w:hAnsiTheme="minorHAnsi" w:cstheme="minorHAnsi"/>
          <w:sz w:val="22"/>
          <w:szCs w:val="22"/>
        </w:rPr>
        <w:t>Z</w:t>
      </w:r>
      <w:r w:rsidR="000C30B0">
        <w:rPr>
          <w:rFonts w:asciiTheme="minorHAnsi" w:hAnsiTheme="minorHAnsi" w:cstheme="minorHAnsi"/>
          <w:sz w:val="22"/>
          <w:szCs w:val="22"/>
        </w:rPr>
        <w:t>głoszenie kandydata do konkursu.</w:t>
      </w:r>
    </w:p>
    <w:p w14:paraId="00699D2A" w14:textId="6030E442" w:rsidR="00264030" w:rsidRPr="001157FF" w:rsidRDefault="000C30B0" w:rsidP="00C52C7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Curriculum Vitae.</w:t>
      </w:r>
    </w:p>
    <w:p w14:paraId="28433688" w14:textId="4EB1A239" w:rsidR="00EC0079" w:rsidRPr="001048BB" w:rsidRDefault="00EC0079" w:rsidP="00C52C7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Theme="minorEastAsia" w:hAnsiTheme="minorHAnsi" w:cstheme="minorHAnsi"/>
          <w:color w:val="7030A0"/>
          <w:sz w:val="22"/>
          <w:szCs w:val="22"/>
        </w:rPr>
      </w:pPr>
      <w:r w:rsidRPr="001157FF">
        <w:rPr>
          <w:rFonts w:asciiTheme="minorHAnsi" w:hAnsiTheme="minorHAnsi" w:cstheme="minorBidi"/>
          <w:sz w:val="22"/>
          <w:szCs w:val="22"/>
        </w:rPr>
        <w:lastRenderedPageBreak/>
        <w:t>Dyplomy lub zaświadczeni</w:t>
      </w:r>
      <w:r w:rsidR="00140CEF" w:rsidRPr="001157FF">
        <w:rPr>
          <w:rFonts w:asciiTheme="minorHAnsi" w:hAnsiTheme="minorHAnsi" w:cstheme="minorBidi"/>
          <w:sz w:val="22"/>
          <w:szCs w:val="22"/>
        </w:rPr>
        <w:t>a</w:t>
      </w:r>
      <w:r w:rsidRPr="001157FF">
        <w:rPr>
          <w:rFonts w:asciiTheme="minorHAnsi" w:hAnsiTheme="minorHAnsi" w:cstheme="minorBidi"/>
          <w:sz w:val="22"/>
          <w:szCs w:val="22"/>
        </w:rPr>
        <w:t xml:space="preserve"> wydane przez uczelnie potwierdzające wykształcenie</w:t>
      </w:r>
      <w:r w:rsidR="03499139" w:rsidRPr="001157FF">
        <w:rPr>
          <w:rFonts w:asciiTheme="minorHAnsi" w:hAnsiTheme="minorHAnsi" w:cstheme="minorBidi"/>
          <w:sz w:val="22"/>
          <w:szCs w:val="22"/>
        </w:rPr>
        <w:t xml:space="preserve"> </w:t>
      </w:r>
      <w:r w:rsidRPr="001157FF">
        <w:rPr>
          <w:sz w:val="22"/>
          <w:szCs w:val="22"/>
        </w:rPr>
        <w:br/>
      </w:r>
      <w:r w:rsidRPr="001157FF">
        <w:rPr>
          <w:rFonts w:asciiTheme="minorHAnsi" w:hAnsiTheme="minorHAnsi" w:cstheme="minorBidi"/>
          <w:sz w:val="22"/>
          <w:szCs w:val="22"/>
        </w:rPr>
        <w:t>i posiadane stopnie lub tytuł naukowy</w:t>
      </w:r>
      <w:r w:rsidR="70A83948" w:rsidRPr="001157FF">
        <w:rPr>
          <w:rFonts w:asciiTheme="minorHAnsi" w:hAnsiTheme="minorHAnsi" w:cstheme="minorBidi"/>
          <w:sz w:val="22"/>
          <w:szCs w:val="22"/>
        </w:rPr>
        <w:t xml:space="preserve"> (w przypadku stopni naukowych uzyskanych zagranicą </w:t>
      </w:r>
      <w:r w:rsidR="5419D552" w:rsidRPr="001157FF">
        <w:rPr>
          <w:rFonts w:asciiTheme="minorHAnsi" w:hAnsiTheme="minorHAnsi" w:cstheme="minorBidi"/>
          <w:sz w:val="22"/>
          <w:szCs w:val="22"/>
        </w:rPr>
        <w:t xml:space="preserve">dokumenty muszą spełniać </w:t>
      </w:r>
      <w:r w:rsidR="50EDA6AD" w:rsidRPr="001157FF">
        <w:rPr>
          <w:rFonts w:asciiTheme="minorHAnsi" w:hAnsiTheme="minorHAnsi" w:cstheme="minorBidi"/>
          <w:sz w:val="22"/>
          <w:szCs w:val="22"/>
        </w:rPr>
        <w:t xml:space="preserve">kryteria równoważności określone w art. 328 </w:t>
      </w:r>
      <w:r w:rsidR="1A13C5BE" w:rsidRPr="001157FF">
        <w:rPr>
          <w:rFonts w:asciiTheme="minorHAnsi" w:hAnsiTheme="minorHAnsi" w:cstheme="minorBidi"/>
          <w:sz w:val="22"/>
          <w:szCs w:val="22"/>
        </w:rPr>
        <w:t xml:space="preserve">ustawy z dnia 20 lipca 2018 roku Prawo o szkolnictwie wyższym i nauce </w:t>
      </w:r>
      <w:r w:rsidR="001048BB" w:rsidRPr="001048BB">
        <w:rPr>
          <w:rFonts w:asciiTheme="minorHAnsi" w:hAnsiTheme="minorHAnsi" w:cstheme="minorHAnsi"/>
          <w:color w:val="000000"/>
          <w:sz w:val="22"/>
          <w:szCs w:val="22"/>
        </w:rPr>
        <w:t xml:space="preserve">(Dz.U. z 2022 r. poz. 574 z </w:t>
      </w:r>
      <w:proofErr w:type="spellStart"/>
      <w:r w:rsidR="001048BB" w:rsidRPr="001048BB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1048BB" w:rsidRPr="001048BB">
        <w:rPr>
          <w:rFonts w:asciiTheme="minorHAnsi" w:hAnsiTheme="minorHAnsi" w:cstheme="minorHAnsi"/>
          <w:color w:val="000000"/>
          <w:sz w:val="22"/>
          <w:szCs w:val="22"/>
        </w:rPr>
        <w:t>. zmianami)</w:t>
      </w:r>
      <w:r w:rsidR="000C30B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048BB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</w:p>
    <w:p w14:paraId="36771D80" w14:textId="6F446E30" w:rsidR="00264030" w:rsidRPr="001157FF" w:rsidRDefault="000C30B0" w:rsidP="00C52C7C">
      <w:pPr>
        <w:pStyle w:val="Akapitzlist"/>
        <w:numPr>
          <w:ilvl w:val="0"/>
          <w:numId w:val="22"/>
        </w:numPr>
        <w:ind w:left="42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5113F" w:rsidRPr="001157FF">
        <w:rPr>
          <w:rFonts w:asciiTheme="minorHAnsi" w:hAnsiTheme="minorHAnsi" w:cstheme="minorHAnsi"/>
          <w:sz w:val="22"/>
          <w:szCs w:val="22"/>
        </w:rPr>
        <w:t xml:space="preserve">ist motywacyjny wyjaśniający </w:t>
      </w:r>
      <w:r>
        <w:rPr>
          <w:rFonts w:asciiTheme="minorHAnsi" w:hAnsiTheme="minorHAnsi" w:cstheme="minorHAnsi"/>
          <w:sz w:val="22"/>
          <w:szCs w:val="22"/>
        </w:rPr>
        <w:t xml:space="preserve">motywację związaną z wnioskiem </w:t>
      </w:r>
      <w:r w:rsidR="0055113F" w:rsidRPr="001157FF">
        <w:rPr>
          <w:rFonts w:asciiTheme="minorHAnsi" w:hAnsiTheme="minorHAnsi" w:cstheme="minorHAnsi"/>
          <w:sz w:val="22"/>
          <w:szCs w:val="22"/>
        </w:rPr>
        <w:t>w tym: opis dotychczasowych doświadczeń badaw</w:t>
      </w:r>
      <w:r>
        <w:rPr>
          <w:rFonts w:asciiTheme="minorHAnsi" w:hAnsiTheme="minorHAnsi" w:cstheme="minorHAnsi"/>
          <w:sz w:val="22"/>
          <w:szCs w:val="22"/>
        </w:rPr>
        <w:t>czych i zainteresowań naukowych.</w:t>
      </w:r>
    </w:p>
    <w:p w14:paraId="7BC72611" w14:textId="671BF916" w:rsidR="0055113F" w:rsidRPr="001157FF" w:rsidRDefault="000C30B0" w:rsidP="00C52C7C">
      <w:pPr>
        <w:pStyle w:val="Akapitzlist"/>
        <w:numPr>
          <w:ilvl w:val="0"/>
          <w:numId w:val="22"/>
        </w:numPr>
        <w:ind w:left="42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5113F" w:rsidRPr="001157FF">
        <w:rPr>
          <w:rFonts w:asciiTheme="minorHAnsi" w:hAnsiTheme="minorHAnsi" w:cstheme="minorHAnsi"/>
          <w:sz w:val="22"/>
          <w:szCs w:val="22"/>
        </w:rPr>
        <w:t>ista publikacji</w:t>
      </w:r>
    </w:p>
    <w:p w14:paraId="60EC81A3" w14:textId="283FE160" w:rsidR="0055113F" w:rsidRDefault="000C30B0" w:rsidP="00C52C7C">
      <w:pPr>
        <w:pStyle w:val="Akapitzlist"/>
        <w:numPr>
          <w:ilvl w:val="0"/>
          <w:numId w:val="22"/>
        </w:numPr>
        <w:ind w:left="42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</w:t>
      </w:r>
      <w:r w:rsidR="0055113F" w:rsidRPr="001157FF">
        <w:rPr>
          <w:rFonts w:asciiTheme="minorHAnsi" w:eastAsia="Arial" w:hAnsiTheme="minorHAnsi" w:cstheme="minorHAnsi"/>
          <w:sz w:val="22"/>
          <w:szCs w:val="22"/>
        </w:rPr>
        <w:t>ane kontaktowe maksymalnie trzech referencji akademickich.</w:t>
      </w:r>
    </w:p>
    <w:p w14:paraId="7431B23E" w14:textId="59C756F6" w:rsidR="00C52C7C" w:rsidRPr="001157FF" w:rsidRDefault="000C30B0" w:rsidP="00C52C7C">
      <w:pPr>
        <w:pStyle w:val="Akapitzlist"/>
        <w:numPr>
          <w:ilvl w:val="0"/>
          <w:numId w:val="22"/>
        </w:numPr>
        <w:ind w:left="42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</w:t>
      </w:r>
      <w:r w:rsidR="00C52C7C" w:rsidRPr="00C52C7C">
        <w:rPr>
          <w:rFonts w:asciiTheme="minorHAnsi" w:eastAsia="Arial" w:hAnsiTheme="minorHAnsi" w:cstheme="minorHAnsi"/>
          <w:sz w:val="22"/>
          <w:szCs w:val="22"/>
        </w:rPr>
        <w:t xml:space="preserve">ednostronicowe streszczenie </w:t>
      </w:r>
      <w:r>
        <w:rPr>
          <w:rFonts w:asciiTheme="minorHAnsi" w:eastAsia="Arial" w:hAnsiTheme="minorHAnsi" w:cstheme="minorHAnsi"/>
          <w:sz w:val="22"/>
          <w:szCs w:val="22"/>
        </w:rPr>
        <w:t>opisujące</w:t>
      </w:r>
      <w:r w:rsidR="00C52C7C" w:rsidRPr="00C52C7C">
        <w:rPr>
          <w:rFonts w:asciiTheme="minorHAnsi" w:eastAsia="Arial" w:hAnsiTheme="minorHAnsi" w:cstheme="minorHAnsi"/>
          <w:sz w:val="22"/>
          <w:szCs w:val="22"/>
        </w:rPr>
        <w:t xml:space="preserve"> ja</w:t>
      </w:r>
      <w:r w:rsidR="00C52C7C">
        <w:rPr>
          <w:rFonts w:asciiTheme="minorHAnsi" w:eastAsia="Arial" w:hAnsiTheme="minorHAnsi" w:cstheme="minorHAnsi"/>
          <w:sz w:val="22"/>
          <w:szCs w:val="22"/>
        </w:rPr>
        <w:t>k kandydat przeprowadziłby</w:t>
      </w:r>
      <w:r w:rsidR="00C52C7C" w:rsidRPr="00C52C7C">
        <w:rPr>
          <w:rFonts w:asciiTheme="minorHAnsi" w:eastAsia="Arial" w:hAnsiTheme="minorHAnsi" w:cstheme="minorHAnsi"/>
          <w:sz w:val="22"/>
          <w:szCs w:val="22"/>
        </w:rPr>
        <w:t xml:space="preserve"> eksperyment w ramach tematu projektu.</w:t>
      </w:r>
    </w:p>
    <w:p w14:paraId="5D782BC8" w14:textId="337547D4" w:rsidR="000C30B0" w:rsidRPr="000C30B0" w:rsidRDefault="000C30B0" w:rsidP="00C52C7C">
      <w:pPr>
        <w:pStyle w:val="NormalnyWeb"/>
        <w:numPr>
          <w:ilvl w:val="0"/>
          <w:numId w:val="22"/>
        </w:numPr>
        <w:shd w:val="clear" w:color="auto" w:fill="F9FAFB"/>
        <w:ind w:left="426"/>
        <w:jc w:val="both"/>
        <w:rPr>
          <w:rFonts w:asciiTheme="minorHAnsi" w:eastAsia="Arial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Z</w:t>
      </w:r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>goda</w:t>
      </w:r>
      <w:proofErr w:type="spellEnd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>przetwarzanie</w:t>
      </w:r>
      <w:proofErr w:type="spellEnd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>danyc</w:t>
      </w:r>
      <w:r w:rsidR="00B708FC">
        <w:rPr>
          <w:rFonts w:asciiTheme="minorHAnsi" w:hAnsiTheme="minorHAnsi" w:cstheme="minorHAnsi"/>
          <w:sz w:val="22"/>
          <w:szCs w:val="22"/>
          <w:lang w:val="en-US"/>
        </w:rPr>
        <w:t>h</w:t>
      </w:r>
      <w:proofErr w:type="spellEnd"/>
      <w:r w:rsidR="00B708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708FC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="00B708FC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="00B708FC">
        <w:rPr>
          <w:rFonts w:asciiTheme="minorHAnsi" w:hAnsiTheme="minorHAnsi" w:cstheme="minorHAnsi"/>
          <w:sz w:val="22"/>
          <w:szCs w:val="22"/>
          <w:lang w:val="en-US"/>
        </w:rPr>
        <w:t>następujacej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157FF" w:rsidRPr="001157FF">
        <w:rPr>
          <w:rFonts w:asciiTheme="minorHAnsi" w:hAnsiTheme="minorHAnsi" w:cstheme="minorHAnsi"/>
          <w:sz w:val="22"/>
          <w:szCs w:val="22"/>
          <w:lang w:val="en-US"/>
        </w:rPr>
        <w:t>treści</w:t>
      </w:r>
      <w:proofErr w:type="spellEnd"/>
      <w:r w:rsidR="00264030" w:rsidRPr="001157FF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bookmarkStart w:id="0" w:name="_GoBack"/>
      <w:bookmarkEnd w:id="0"/>
    </w:p>
    <w:p w14:paraId="29BB51AC" w14:textId="069356DE" w:rsidR="00264030" w:rsidRPr="00A46254" w:rsidRDefault="00264030" w:rsidP="000C30B0">
      <w:pPr>
        <w:pStyle w:val="NormalnyWeb"/>
        <w:shd w:val="clear" w:color="auto" w:fill="F9FAFB"/>
        <w:ind w:left="426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4B945BC2" w:rsidR="00EF29DC" w:rsidRPr="00EF29DC" w:rsidRDefault="009C3707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C52C7C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C52C7C">
        <w:rPr>
          <w:rFonts w:asciiTheme="minorHAnsi" w:eastAsia="Arial" w:hAnsiTheme="minorHAnsi" w:cstheme="minorBidi"/>
          <w:bCs/>
          <w:strike/>
          <w:sz w:val="22"/>
          <w:szCs w:val="22"/>
        </w:rPr>
        <w:t>R 1 naukowiec nieposiadający stopnia doktora</w:t>
      </w:r>
      <w:r w:rsidRPr="00C52C7C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</w:t>
      </w:r>
    </w:p>
    <w:p w14:paraId="163FC811" w14:textId="77777777" w:rsidR="00383F64" w:rsidRPr="004709E8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 w:rsidRPr="004709E8">
        <w:rPr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E8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C52C7C" w:rsidRDefault="00383F64" w:rsidP="4F6698D0">
      <w:pPr>
        <w:jc w:val="both"/>
        <w:rPr>
          <w:rFonts w:asciiTheme="minorHAnsi" w:eastAsia="Arial" w:hAnsiTheme="minorHAnsi" w:cstheme="minorBidi"/>
          <w:bCs/>
          <w:strike/>
          <w:sz w:val="22"/>
          <w:szCs w:val="22"/>
        </w:rPr>
      </w:pPr>
      <w:r w:rsidRPr="009C3707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707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  <w:r w:rsidRPr="00C52C7C">
        <w:rPr>
          <w:rFonts w:asciiTheme="minorHAnsi" w:eastAsia="Arial" w:hAnsiTheme="minorHAnsi" w:cstheme="minorBidi"/>
          <w:bCs/>
          <w:strike/>
          <w:sz w:val="22"/>
          <w:szCs w:val="22"/>
        </w:rPr>
        <w:t xml:space="preserve">R 3 samodzielny naukowiec </w:t>
      </w:r>
    </w:p>
    <w:p w14:paraId="50D33FE1" w14:textId="77777777" w:rsidR="00383F64" w:rsidRPr="009C3707" w:rsidRDefault="00383F64" w:rsidP="4F6698D0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 w:rsidRPr="009C3707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707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  <w:r w:rsidRPr="00C52C7C">
        <w:rPr>
          <w:rFonts w:asciiTheme="minorHAnsi" w:eastAsia="Arial" w:hAnsiTheme="minorHAnsi" w:cstheme="minorBidi"/>
          <w:bCs/>
          <w:strike/>
          <w:sz w:val="22"/>
          <w:szCs w:val="22"/>
        </w:rPr>
        <w:t>R 4 doświadczony samodzielny naukowiec</w:t>
      </w:r>
      <w:r w:rsidRPr="009C3707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</w:p>
    <w:p w14:paraId="34CE0A41" w14:textId="3F14719E" w:rsidR="00EF29DC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5783C2" w14:textId="77777777" w:rsidR="00A5071C" w:rsidRPr="00A46254" w:rsidRDefault="00A5071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D7F9D0" w14:textId="02D11E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709E8">
        <w:rPr>
          <w:rFonts w:asciiTheme="minorHAnsi" w:eastAsia="Arial" w:hAnsiTheme="minorHAnsi" w:cstheme="minorHAnsi"/>
          <w:b/>
          <w:bCs/>
        </w:rPr>
        <w:t xml:space="preserve"> </w:t>
      </w:r>
    </w:p>
    <w:p w14:paraId="5DBA7F03" w14:textId="4E665648" w:rsidR="00A5071C" w:rsidRPr="001157FF" w:rsidRDefault="00A5071C" w:rsidP="0055113F">
      <w:pPr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0A7BEF0D" w14:textId="27DD2E60" w:rsidR="0055113F" w:rsidRPr="001157FF" w:rsidRDefault="0055113F" w:rsidP="0055113F">
      <w:pPr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157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Opis projektu:</w:t>
      </w:r>
    </w:p>
    <w:p w14:paraId="77FA9AE7" w14:textId="33400CEE" w:rsidR="00D525F4" w:rsidRPr="00D525F4" w:rsidRDefault="00D525F4" w:rsidP="00D525F4">
      <w:pPr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 miarę jak nasz świat staje się stopniowo coraz bardziej interaktywny (np. smartfony), bezcielesny (np. Internet), emocjonalny (np. </w:t>
      </w:r>
      <w:proofErr w:type="spellStart"/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TikTok</w:t>
      </w:r>
      <w:proofErr w:type="spellEnd"/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) i wielojęzyczny (np. </w:t>
      </w:r>
      <w:proofErr w:type="spellStart"/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Duolingo</w:t>
      </w:r>
      <w:proofErr w:type="spellEnd"/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), istnieje pilna potrzeba lepszego zrozumienia zależności pomiędzy językiem operacyjnym, komunikacją treści emocjonalnych i zatrzymywaniem informacji u osób posługujących się więcej niż jednym językiem. W ramach tego projektu chcemy przedstawić dogłębny opis zależności między używaniem drugiego języka a komunikacją treści emocjonalnych w odniesieniu do biegłości i ekspozycji na drugi język (angielski) u rodzimych użytkowników języka polskiego. Po raz pierwszy w tej dziedzinie</w:t>
      </w:r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badań </w:t>
      </w:r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zamiast testować uczestników indywidualnie, w warunkach, w których są oni wystawieni na działanie bodźców sterowanych komputerowo, będziemy testować dwie osoby jednocześnie, gdy angażują się w rzeczywisty akt komunikacji (poprzez "wysyłanie" słów i obrazów z jednej kabiny do drugiej). Używając przełomowego paradygmatu polegającego na wymianie między uczestnikami słów pisanych w języku polskim i angielskim oraz obrazów, będziemy zbierać najnowocześniejsze pomiary fizjologiczne (odpowiedź przewodnictwa skóry) i elektroencefalograficzne (znakowanie częstotliwości, potencjały związa</w:t>
      </w:r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ne z wydarzeniami, </w:t>
      </w:r>
      <w:proofErr w:type="spellStart"/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entrainment</w:t>
      </w:r>
      <w:proofErr w:type="spellEnd"/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)</w:t>
      </w:r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aby odkryć zależne od języka różnice w emocjonalnym przetwarzaniu słów. Staramy się odpowiedzieć na następujące podstawowe pytania: (1) czy osoby dwujęzyczne doświadczają słów emocjonalnych inaczej w</w:t>
      </w:r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pierwszym i drugim języku (L2)</w:t>
      </w:r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a jeśli tak, to czy zależy to od ich płynności w L2 i poziomu ekspozycji na L2? (2) czy osoby dwujęzyczne uważają, że łatwiej jest wysyłać lub przetwarzać słowa emocjonalne w L2 i czy te modulacje zależą od </w:t>
      </w:r>
      <w:proofErr w:type="spellStart"/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walencji</w:t>
      </w:r>
      <w:proofErr w:type="spellEnd"/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(negatywna vs. pozytywna)? (3) Czy ma znaczenie, czy osoby zaangażowane w akt komunikacji są sobie znane i czy są w związku? (4) Jakie są konsekwencje dla długoterminowych efektów otrzymanej informacji werbalnej? Czy pamięć dla słów emocjonalnych zależy od języka, w którym odbywa się komunikacja, i czy jest to z kolei modulowane przez relacje między osobami lub ich brak? Spodziewamy się przełomowych wniosków z tych badań z potencjalnymi implikacjami w dziedzinach tak różnych jak edukacja, zdrowie psychiczne, sądownictwo i dyplomacja, z których wszystkie mają obecnie </w:t>
      </w:r>
      <w:r w:rsidRPr="00D525F4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lastRenderedPageBreak/>
        <w:t>bezpośredni wpływ na dwu- i wielojęzyczność i często wymagają przekazywania wrażliwych koncepcji. Jeśli lepiej zrozumiemy zalety i trudności związane z przetwarzaniem treści emocjonalnych i komunikacją w języku ojczystym i drugim, będziemy mogli opracować strategiczne podejście do używania języka i poprawić warunki, w jakich obywatele świata komunikują się ze sobą.</w:t>
      </w:r>
    </w:p>
    <w:p w14:paraId="641597FC" w14:textId="56A79026" w:rsidR="00D525F4" w:rsidRDefault="00D525F4" w:rsidP="00D525F4">
      <w:pPr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7551D785" w14:textId="77777777" w:rsidR="00A5071C" w:rsidRPr="00D525F4" w:rsidRDefault="00A5071C" w:rsidP="00D525F4">
      <w:pPr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7B849207" w14:textId="579908B6" w:rsidR="0055113F" w:rsidRDefault="0055113F" w:rsidP="0055113F">
      <w:pPr>
        <w:jc w:val="both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70932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u w:val="single"/>
        </w:rPr>
        <w:t>Zadania w projekcie:</w:t>
      </w:r>
    </w:p>
    <w:p w14:paraId="24F01B84" w14:textId="77777777" w:rsidR="00270932" w:rsidRPr="00270932" w:rsidRDefault="00270932" w:rsidP="0055113F">
      <w:pPr>
        <w:jc w:val="both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A4F3661" w14:textId="4BE61382" w:rsidR="00270932" w:rsidRP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Ścisła współpraca z głównym badaczem (PI) przy formułowaniu kluczowych pytań badawczych, projektowaniu eksperymentów i opracowywaniu bodźców (tworzenie bodźców, kalibracja i normowanie).</w:t>
      </w:r>
    </w:p>
    <w:p w14:paraId="7F1007CE" w14:textId="3B3CC4A8" w:rsid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Aplikowanie o granty badawcze (Narodowe Centrum Nauki, Europejska Rada ds. Badań Naukowych)</w:t>
      </w:r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5E628ACB" w14:textId="2551225F" w:rsid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Przejęcie roli przewodniej w programowaniu eksperymentów elektrofizjologicznych</w:t>
      </w:r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D4D755E" w14:textId="77777777" w:rsid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Zarządzanie rekrutacją uczestników oraz gromadzeniem danych behawioralnych i elektrofizjologicznych (badania pilotażowe, badania eksperymentalne).</w:t>
      </w:r>
    </w:p>
    <w:p w14:paraId="580626A7" w14:textId="068226B8" w:rsid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Wdrażanie ana</w:t>
      </w:r>
      <w:r w:rsidR="00053DFA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lizy i wizualizacji danych (np.</w:t>
      </w: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MATLAB i R) oraz prowadzenie szkoleń dla pozostałych członków zespołu.</w:t>
      </w:r>
    </w:p>
    <w:p w14:paraId="5AECBE20" w14:textId="77777777" w:rsid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Rozpowszechnianie wyników projektu (publikacje, konferencje międzynarodowe, działania informacyjne).</w:t>
      </w:r>
    </w:p>
    <w:p w14:paraId="0B9616BF" w14:textId="77777777" w:rsid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Pełnienie funkcji ko-promotora, wspólnie z PI dla jednego z doktorantów w projekcie.</w:t>
      </w:r>
    </w:p>
    <w:p w14:paraId="294D99DF" w14:textId="189447E0" w:rsidR="0055113F" w:rsidRPr="00270932" w:rsidRDefault="0055113F" w:rsidP="00A44FB9">
      <w:pPr>
        <w:pStyle w:val="Akapitzlist"/>
        <w:numPr>
          <w:ilvl w:val="0"/>
          <w:numId w:val="38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70932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Wykonywanie innych zadań projektowych zleconych przez PI.</w:t>
      </w:r>
    </w:p>
    <w:p w14:paraId="35A06CC5" w14:textId="77777777" w:rsidR="0055113F" w:rsidRPr="00EF29DC" w:rsidRDefault="0055113F" w:rsidP="0055113F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15823AE1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0241FE19" w:rsidR="00B27485" w:rsidRPr="001157FF" w:rsidRDefault="008F5587" w:rsidP="0E276652">
      <w:pPr>
        <w:rPr>
          <w:rFonts w:asciiTheme="minorHAnsi" w:eastAsia="Arial" w:hAnsiTheme="minorHAnsi" w:cstheme="minorBidi"/>
          <w:sz w:val="22"/>
          <w:szCs w:val="22"/>
        </w:rPr>
      </w:pPr>
      <w:r w:rsidRPr="001157FF">
        <w:rPr>
          <w:rFonts w:asciiTheme="minorHAnsi" w:hAnsiTheme="minorHAnsi" w:cstheme="minorBidi"/>
          <w:sz w:val="22"/>
          <w:szCs w:val="22"/>
        </w:rPr>
        <w:t>Do</w:t>
      </w:r>
      <w:r w:rsidR="00053DFA">
        <w:rPr>
          <w:rFonts w:asciiTheme="minorHAnsi" w:hAnsiTheme="minorHAnsi" w:cstheme="minorBidi"/>
          <w:sz w:val="22"/>
          <w:szCs w:val="22"/>
        </w:rPr>
        <w:t xml:space="preserve"> konkursu mogą przystąpić osoby</w:t>
      </w:r>
      <w:r w:rsidRPr="001157FF">
        <w:rPr>
          <w:rFonts w:asciiTheme="minorHAnsi" w:hAnsiTheme="minorHAnsi" w:cstheme="minorBidi"/>
          <w:sz w:val="22"/>
          <w:szCs w:val="22"/>
        </w:rPr>
        <w:t xml:space="preserve"> spełniające wymogi określone w </w:t>
      </w:r>
      <w:r w:rsidR="00482999" w:rsidRPr="001157FF">
        <w:rPr>
          <w:rFonts w:asciiTheme="minorHAnsi" w:hAnsiTheme="minorHAnsi" w:cstheme="minorBidi"/>
          <w:sz w:val="22"/>
          <w:szCs w:val="22"/>
        </w:rPr>
        <w:t xml:space="preserve">art. 113 ustawy </w:t>
      </w:r>
      <w:r w:rsidRPr="001157FF">
        <w:rPr>
          <w:rFonts w:asciiTheme="minorHAnsi" w:hAnsiTheme="minorHAnsi" w:cstheme="minorBidi"/>
          <w:sz w:val="22"/>
          <w:szCs w:val="22"/>
        </w:rPr>
        <w:t xml:space="preserve">z dnia </w:t>
      </w:r>
      <w:r w:rsidRPr="001157FF">
        <w:rPr>
          <w:sz w:val="22"/>
          <w:szCs w:val="22"/>
        </w:rPr>
        <w:br/>
      </w:r>
      <w:r w:rsidRPr="001157FF">
        <w:rPr>
          <w:rFonts w:asciiTheme="minorHAnsi" w:hAnsiTheme="minorHAnsi" w:cstheme="minorBidi"/>
          <w:sz w:val="22"/>
          <w:szCs w:val="22"/>
        </w:rPr>
        <w:t>20 lipca 2018 roku Prawo o szkolnictwie wyższym i nauce (</w:t>
      </w:r>
      <w:r w:rsidR="00C37C18">
        <w:rPr>
          <w:rStyle w:val="normaltextrun"/>
          <w:rFonts w:asciiTheme="minorHAnsi" w:hAnsiTheme="minorHAnsi" w:cstheme="minorBidi"/>
          <w:sz w:val="22"/>
          <w:szCs w:val="22"/>
        </w:rPr>
        <w:t>Dz.U. z 2022 r. poz. 574</w:t>
      </w:r>
      <w:r w:rsidR="00E17903" w:rsidRPr="001157F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E17903" w:rsidRPr="001157FF">
        <w:rPr>
          <w:rStyle w:val="spellingerror"/>
          <w:rFonts w:asciiTheme="minorHAnsi" w:hAnsiTheme="minorHAnsi" w:cstheme="minorBidi"/>
          <w:sz w:val="22"/>
          <w:szCs w:val="22"/>
        </w:rPr>
        <w:t>t.j</w:t>
      </w:r>
      <w:proofErr w:type="spellEnd"/>
      <w:r w:rsidR="00E17903" w:rsidRPr="001157FF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2B8A609A" w:rsidRPr="001157FF">
        <w:rPr>
          <w:rStyle w:val="normaltextrun"/>
          <w:rFonts w:asciiTheme="minorHAnsi" w:hAnsiTheme="minorHAnsi" w:cstheme="minorBidi"/>
          <w:sz w:val="22"/>
          <w:szCs w:val="22"/>
        </w:rPr>
        <w:t xml:space="preserve"> ze zmianami</w:t>
      </w:r>
      <w:r w:rsidRPr="001157FF">
        <w:rPr>
          <w:rFonts w:asciiTheme="minorHAnsi" w:hAnsiTheme="minorHAnsi" w:cstheme="minorBidi"/>
          <w:sz w:val="22"/>
          <w:szCs w:val="22"/>
        </w:rPr>
        <w:t xml:space="preserve">) oraz </w:t>
      </w:r>
      <w:r w:rsidR="00482999" w:rsidRPr="001157FF">
        <w:rPr>
          <w:rFonts w:asciiTheme="minorHAnsi" w:hAnsiTheme="minorHAnsi" w:cstheme="minorBidi"/>
          <w:sz w:val="22"/>
          <w:szCs w:val="22"/>
        </w:rPr>
        <w:t>spełniające następujące wymagania</w:t>
      </w:r>
      <w:r w:rsidR="00B27485" w:rsidRPr="001157FF">
        <w:rPr>
          <w:rFonts w:asciiTheme="minorHAnsi" w:hAnsiTheme="minorHAnsi" w:cstheme="minorBidi"/>
          <w:sz w:val="22"/>
          <w:szCs w:val="22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228D7B91" w14:textId="5BADF33E" w:rsidR="0055113F" w:rsidRPr="001157FF" w:rsidRDefault="009E04F6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Stopień naukowy doktor</w:t>
      </w:r>
      <w:r w:rsidR="008C68B5">
        <w:rPr>
          <w:rFonts w:asciiTheme="minorHAnsi" w:hAnsiTheme="minorHAnsi" w:cstheme="minorHAnsi"/>
          <w:sz w:val="22"/>
          <w:szCs w:val="22"/>
        </w:rPr>
        <w:t>a</w:t>
      </w:r>
      <w:r w:rsidR="0055113F" w:rsidRPr="001157FF">
        <w:rPr>
          <w:rFonts w:asciiTheme="minorHAnsi" w:hAnsiTheme="minorHAnsi" w:cstheme="minorHAnsi"/>
          <w:sz w:val="22"/>
          <w:szCs w:val="22"/>
        </w:rPr>
        <w:t xml:space="preserve"> w dziedzinie  psycholing</w:t>
      </w:r>
      <w:r w:rsidR="008C68B5">
        <w:rPr>
          <w:rFonts w:asciiTheme="minorHAnsi" w:hAnsiTheme="minorHAnsi" w:cstheme="minorHAnsi"/>
          <w:sz w:val="22"/>
          <w:szCs w:val="22"/>
        </w:rPr>
        <w:t xml:space="preserve">wistyki, psychologii, lub </w:t>
      </w:r>
      <w:proofErr w:type="spellStart"/>
      <w:r w:rsidR="008C68B5">
        <w:rPr>
          <w:rFonts w:asciiTheme="minorHAnsi" w:hAnsiTheme="minorHAnsi" w:cstheme="minorHAnsi"/>
          <w:sz w:val="22"/>
          <w:szCs w:val="22"/>
        </w:rPr>
        <w:t>neuro</w:t>
      </w:r>
      <w:r w:rsidR="0055113F" w:rsidRPr="001157FF">
        <w:rPr>
          <w:rFonts w:asciiTheme="minorHAnsi" w:hAnsiTheme="minorHAnsi" w:cstheme="minorHAnsi"/>
          <w:sz w:val="22"/>
          <w:szCs w:val="22"/>
        </w:rPr>
        <w:t>nauki</w:t>
      </w:r>
      <w:proofErr w:type="spellEnd"/>
      <w:r w:rsidR="0055113F" w:rsidRPr="001157FF">
        <w:rPr>
          <w:rFonts w:asciiTheme="minorHAnsi" w:hAnsiTheme="minorHAnsi" w:cstheme="minorHAnsi"/>
          <w:sz w:val="22"/>
          <w:szCs w:val="22"/>
        </w:rPr>
        <w:t xml:space="preserve"> poznawczej.</w:t>
      </w:r>
    </w:p>
    <w:p w14:paraId="30DA5D82" w14:textId="77777777" w:rsidR="0055113F" w:rsidRPr="001157FF" w:rsidRDefault="0055113F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57FF">
        <w:rPr>
          <w:rFonts w:asciiTheme="minorHAnsi" w:hAnsiTheme="minorHAnsi" w:cstheme="minorHAnsi"/>
          <w:sz w:val="22"/>
          <w:szCs w:val="22"/>
        </w:rPr>
        <w:t xml:space="preserve">Silna motywacja do prowadzenia badań w zakresie dwujęzyczności i/lub </w:t>
      </w:r>
      <w:proofErr w:type="spellStart"/>
      <w:r w:rsidRPr="001157FF">
        <w:rPr>
          <w:rFonts w:asciiTheme="minorHAnsi" w:hAnsiTheme="minorHAnsi" w:cstheme="minorHAnsi"/>
          <w:sz w:val="22"/>
          <w:szCs w:val="22"/>
        </w:rPr>
        <w:t>neuronauki</w:t>
      </w:r>
      <w:proofErr w:type="spellEnd"/>
      <w:r w:rsidRPr="001157FF">
        <w:rPr>
          <w:rFonts w:asciiTheme="minorHAnsi" w:hAnsiTheme="minorHAnsi" w:cstheme="minorHAnsi"/>
          <w:sz w:val="22"/>
          <w:szCs w:val="22"/>
        </w:rPr>
        <w:t xml:space="preserve"> poznawczej w interdyscyplinarnej dziedzinie interakcji emocji-języka- podejmowania decyzji.  </w:t>
      </w:r>
    </w:p>
    <w:p w14:paraId="29DCF275" w14:textId="144E96B8" w:rsidR="0055113F" w:rsidRPr="004709E8" w:rsidRDefault="00053DFA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Znajomość języka angielskiego na poziomie B2 C1</w:t>
      </w:r>
    </w:p>
    <w:p w14:paraId="5892F402" w14:textId="2C5B49DA" w:rsidR="004709E8" w:rsidRPr="004709E8" w:rsidRDefault="004709E8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9E8">
        <w:rPr>
          <w:rFonts w:asciiTheme="minorHAnsi" w:hAnsiTheme="minorHAnsi" w:cstheme="minorHAnsi"/>
          <w:color w:val="000000"/>
          <w:sz w:val="22"/>
          <w:szCs w:val="22"/>
        </w:rPr>
        <w:t>Udokumentowane publikacje (artykuły naukowe lub popularno-naukowe opublikowane i/lub w recenzji</w:t>
      </w:r>
      <w:r w:rsidR="00AD19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2E0F7B" w14:textId="4DB73921" w:rsidR="0055113F" w:rsidRPr="004709E8" w:rsidRDefault="0055113F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57FF">
        <w:rPr>
          <w:rFonts w:asciiTheme="minorHAnsi" w:hAnsiTheme="minorHAnsi" w:cstheme="minorHAnsi"/>
          <w:sz w:val="22"/>
          <w:szCs w:val="22"/>
        </w:rPr>
        <w:t>Doskonałe umiejętności organi</w:t>
      </w:r>
      <w:r w:rsidRPr="004709E8">
        <w:rPr>
          <w:rFonts w:asciiTheme="minorHAnsi" w:hAnsiTheme="minorHAnsi" w:cstheme="minorHAnsi"/>
          <w:sz w:val="22"/>
          <w:szCs w:val="22"/>
        </w:rPr>
        <w:t>zacyjne.</w:t>
      </w:r>
    </w:p>
    <w:p w14:paraId="28AD14EA" w14:textId="77777777" w:rsidR="0055113F" w:rsidRPr="001157FF" w:rsidRDefault="0055113F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57FF">
        <w:rPr>
          <w:rFonts w:asciiTheme="minorHAnsi" w:hAnsiTheme="minorHAnsi" w:cstheme="minorHAnsi"/>
          <w:sz w:val="22"/>
          <w:szCs w:val="22"/>
        </w:rPr>
        <w:t>Doskonałe umiejętności społeczne i umiejętność współpracy z innymi.</w:t>
      </w:r>
    </w:p>
    <w:p w14:paraId="361FB4E0" w14:textId="2337A476" w:rsidR="0055113F" w:rsidRPr="001157FF" w:rsidRDefault="0055113F" w:rsidP="00A5071C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57FF">
        <w:rPr>
          <w:rFonts w:asciiTheme="minorHAnsi" w:hAnsiTheme="minorHAnsi" w:cstheme="minorHAnsi"/>
          <w:sz w:val="22"/>
          <w:szCs w:val="22"/>
        </w:rPr>
        <w:t>Chęć podjęcia kariery naukowej.</w:t>
      </w:r>
    </w:p>
    <w:p w14:paraId="3FE9F23F" w14:textId="0EE770F6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63C008C9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709E8">
        <w:rPr>
          <w:rFonts w:asciiTheme="minorHAnsi" w:eastAsia="Arial" w:hAnsiTheme="minorHAnsi" w:cstheme="minorHAnsi"/>
          <w:b/>
          <w:bCs/>
        </w:rPr>
        <w:t xml:space="preserve"> </w:t>
      </w:r>
    </w:p>
    <w:p w14:paraId="5B696423" w14:textId="77777777" w:rsidR="000C7C19" w:rsidRDefault="0055113F" w:rsidP="00A44FB9">
      <w:pPr>
        <w:pStyle w:val="Akapitzlist"/>
        <w:numPr>
          <w:ilvl w:val="0"/>
          <w:numId w:val="3"/>
        </w:numPr>
        <w:ind w:left="426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157FF">
        <w:rPr>
          <w:rFonts w:asciiTheme="minorHAnsi" w:eastAsia="Arial" w:hAnsiTheme="minorHAnsi" w:cstheme="minorHAnsi"/>
          <w:bCs/>
          <w:sz w:val="22"/>
          <w:szCs w:val="22"/>
        </w:rPr>
        <w:t>Język: angielski</w:t>
      </w:r>
    </w:p>
    <w:p w14:paraId="7B850710" w14:textId="338D3850" w:rsidR="00264030" w:rsidRPr="004709E8" w:rsidRDefault="004709E8" w:rsidP="00A44FB9">
      <w:pPr>
        <w:pStyle w:val="Akapitzlist"/>
        <w:numPr>
          <w:ilvl w:val="0"/>
          <w:numId w:val="3"/>
        </w:numPr>
        <w:ind w:left="426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709E8">
        <w:rPr>
          <w:rFonts w:asciiTheme="minorHAnsi" w:eastAsia="Arial" w:hAnsiTheme="minorHAnsi" w:cstheme="minorHAnsi"/>
          <w:bCs/>
          <w:sz w:val="22"/>
          <w:szCs w:val="22"/>
        </w:rPr>
        <w:t>Poziom: zaawansowany</w:t>
      </w:r>
      <w:r w:rsidR="00EC0079" w:rsidRPr="004709E8">
        <w:rPr>
          <w:rFonts w:asciiTheme="minorHAnsi" w:eastAsia="Arial" w:hAnsiTheme="minorHAnsi" w:cstheme="minorHAnsi"/>
          <w:bCs/>
        </w:rPr>
        <w:tab/>
      </w:r>
      <w:r w:rsidR="00EC0079" w:rsidRPr="004709E8">
        <w:rPr>
          <w:rFonts w:asciiTheme="minorHAnsi" w:eastAsia="Arial" w:hAnsiTheme="minorHAnsi" w:cstheme="minorHAnsi"/>
          <w:bCs/>
        </w:rPr>
        <w:tab/>
      </w:r>
      <w:r w:rsidR="00EC0079" w:rsidRPr="004709E8">
        <w:rPr>
          <w:rFonts w:asciiTheme="minorHAnsi" w:eastAsia="Arial" w:hAnsiTheme="minorHAnsi" w:cstheme="minorHAnsi"/>
          <w:bCs/>
        </w:rPr>
        <w:tab/>
      </w:r>
      <w:r w:rsidR="00EC0079" w:rsidRPr="004709E8">
        <w:rPr>
          <w:rFonts w:asciiTheme="minorHAnsi" w:eastAsia="Arial" w:hAnsiTheme="minorHAnsi" w:cstheme="minorHAnsi"/>
          <w:bCs/>
        </w:rPr>
        <w:tab/>
      </w:r>
      <w:r w:rsidR="00EC0079" w:rsidRPr="004709E8">
        <w:rPr>
          <w:rFonts w:asciiTheme="minorHAnsi" w:eastAsia="Arial" w:hAnsiTheme="minorHAnsi" w:cstheme="minorHAnsi"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5BB40A57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4709E8">
        <w:rPr>
          <w:rFonts w:asciiTheme="minorHAnsi" w:eastAsia="Arial" w:hAnsiTheme="minorHAnsi" w:cstheme="minorHAnsi"/>
          <w:b/>
          <w:bCs/>
        </w:rPr>
        <w:t xml:space="preserve"> </w:t>
      </w:r>
    </w:p>
    <w:p w14:paraId="009DCFA5" w14:textId="77777777" w:rsidR="000C7C19" w:rsidRPr="00A46254" w:rsidRDefault="000C7C19" w:rsidP="000C7C19">
      <w:pPr>
        <w:pStyle w:val="Akapitzlist"/>
        <w:ind w:left="567"/>
        <w:jc w:val="both"/>
        <w:rPr>
          <w:rFonts w:asciiTheme="minorHAnsi" w:eastAsia="Arial" w:hAnsiTheme="minorHAnsi" w:cstheme="minorHAnsi"/>
          <w:b/>
          <w:bCs/>
        </w:rPr>
      </w:pPr>
    </w:p>
    <w:p w14:paraId="1C7531C6" w14:textId="452CFA73" w:rsidR="0055113F" w:rsidRPr="001157FF" w:rsidRDefault="0055113F" w:rsidP="0055113F">
      <w:pPr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157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Pożądane doświadczenie</w:t>
      </w:r>
      <w:r w:rsidR="00AD192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:</w:t>
      </w:r>
    </w:p>
    <w:p w14:paraId="67521D9A" w14:textId="77777777" w:rsidR="000C7C19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Praca nad przełomowymi pomysłami w dziedzinie dwujęzyczności, regulacji emocji i podejmowania decyzji.</w:t>
      </w:r>
    </w:p>
    <w:p w14:paraId="0B1B1D6A" w14:textId="658406E1" w:rsidR="000C7C19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Doświadczenie w prezentowaniu wyników badań na konferencjach międzynarodowych</w:t>
      </w:r>
      <w:r w:rsidR="00736730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74849391" w14:textId="77777777" w:rsidR="000C7C19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Doświadczenie w zaawansowanej analizie sygnałów behawioralnych / śledzenia ruchu gałek ocznych i / lub sygnałów elektrofizjologicznych (EEG).</w:t>
      </w:r>
    </w:p>
    <w:p w14:paraId="6694A968" w14:textId="77777777" w:rsidR="000C7C19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Zaawansowana wiedza w zakresie procedur analizy statystycznej (SPSS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Jamovi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R).</w:t>
      </w:r>
    </w:p>
    <w:p w14:paraId="55899AE7" w14:textId="77777777" w:rsidR="000C7C19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Umiejętność programowania eksperymentów przy użyciu specjalistycznego oprogramowania (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Eprime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Psychopy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OpenSesame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MatLab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).</w:t>
      </w:r>
    </w:p>
    <w:p w14:paraId="26B528B5" w14:textId="77777777" w:rsidR="000C7C19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Doświadczenie w zbieraniu danych online (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Gorilla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Pavlovia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Jastor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Survey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Monkey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/ </w:t>
      </w:r>
      <w:proofErr w:type="spellStart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Qualtrix</w:t>
      </w:r>
      <w:proofErr w:type="spellEnd"/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 etc.).</w:t>
      </w:r>
    </w:p>
    <w:p w14:paraId="61CDCEAD" w14:textId="6868B367" w:rsidR="00EC5FC6" w:rsidRDefault="0055113F" w:rsidP="00A5071C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0C7C1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lastRenderedPageBreak/>
        <w:t>Doświadczenie w pisaniu wniosków o dofinansowanie oraz w pozyskiwaniu funduszy na badania naukowe.</w:t>
      </w:r>
    </w:p>
    <w:p w14:paraId="13B7622B" w14:textId="77777777" w:rsidR="00A44FB9" w:rsidRPr="000C7C19" w:rsidRDefault="00A44FB9" w:rsidP="00A44FB9">
      <w:pPr>
        <w:pStyle w:val="Akapitzlist"/>
        <w:ind w:left="426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1FD9D7E4" w14:textId="6272F04D" w:rsidR="00B63191" w:rsidRPr="005D1458" w:rsidRDefault="00275CE7" w:rsidP="005D1458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0C7C19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9C3707" w:rsidRPr="000C7C1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9ECD1A9" w14:textId="4A5B960B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0EB642D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atmosfera szacunku i współpracy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016EE3A7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wspieranie pracowników z niepełnosprawnościami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6A32BF52" w14:textId="0B964B93" w:rsidR="005D1458" w:rsidRPr="00591CEF" w:rsidRDefault="005D1458" w:rsidP="00591CEF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elastyczny czas pracy</w:t>
      </w:r>
      <w:r w:rsidRPr="00591CEF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91CEF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91CEF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91CEF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91CEF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37E2A95C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ubezpieczenia na życie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0D87F442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program emerytalny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33B2468B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fundusz oszczędnościowo – inwestycyjny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59490FAC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preferencyjne pożyczki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62EB16C5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dodatkowe świadczenia socjalne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6FD562DF" w14:textId="77777777" w:rsidR="005D1458" w:rsidRPr="0064652B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dofinansowanie wypoczynku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175C5DC8" w14:textId="4998BAB8" w:rsidR="005D1458" w:rsidRPr="005D1458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64652B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dofinansowanie wakacji dzieci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23DE523C" w14:textId="764B80CA" w:rsidR="00375621" w:rsidRPr="005D1458" w:rsidRDefault="005D1458" w:rsidP="005D1458">
      <w:pPr>
        <w:pStyle w:val="xmsolistparagraph"/>
        <w:numPr>
          <w:ilvl w:val="0"/>
          <w:numId w:val="29"/>
        </w:numPr>
        <w:shd w:val="clear" w:color="auto" w:fill="FFFFFF" w:themeFill="background1"/>
        <w:ind w:left="1276"/>
        <w:rPr>
          <w:rFonts w:asciiTheme="minorHAnsi" w:hAnsiTheme="minorHAnsi" w:cstheme="minorBidi"/>
          <w:sz w:val="22"/>
          <w:szCs w:val="22"/>
          <w:highlight w:val="lightGray"/>
        </w:rPr>
      </w:pPr>
      <w:r w:rsidRPr="005D1458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>„13” pensja</w:t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D1458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D1458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D1458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  <w:r w:rsidRPr="005D1458">
        <w:rPr>
          <w:rFonts w:asciiTheme="minorHAnsi" w:hAnsiTheme="minorHAnsi" w:cstheme="minorBidi"/>
          <w:sz w:val="22"/>
          <w:szCs w:val="22"/>
          <w:highlight w:val="lightGray"/>
          <w:shd w:val="clear" w:color="auto" w:fill="C0C0C0"/>
        </w:rPr>
        <w:tab/>
      </w:r>
    </w:p>
    <w:p w14:paraId="4A843496" w14:textId="77777777" w:rsidR="005D1458" w:rsidRPr="005D1458" w:rsidRDefault="005D1458" w:rsidP="005D1458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6AD69113" w14:textId="6E799CE0" w:rsidR="00471682" w:rsidRPr="009C3707" w:rsidRDefault="00275CE7" w:rsidP="000C7C19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9C3707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34A1832" w14:textId="77777777" w:rsidR="009C3707" w:rsidRPr="007D090B" w:rsidRDefault="009C3707" w:rsidP="009C3707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4E9825E5" w14:textId="773477CD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9C3707">
        <w:rPr>
          <w:rFonts w:asciiTheme="minorHAnsi" w:hAnsiTheme="minorHAnsi" w:cstheme="minorBidi"/>
          <w:sz w:val="22"/>
        </w:rPr>
        <w:t>Doktorat (przyznany lub zgłoszony) w dziedzinie psycholingwistyki, psychologi</w:t>
      </w:r>
      <w:r w:rsidR="00736730">
        <w:rPr>
          <w:rFonts w:asciiTheme="minorHAnsi" w:hAnsiTheme="minorHAnsi" w:cstheme="minorBidi"/>
          <w:sz w:val="22"/>
        </w:rPr>
        <w:t xml:space="preserve">i lub </w:t>
      </w:r>
      <w:proofErr w:type="spellStart"/>
      <w:r w:rsidR="00736730">
        <w:rPr>
          <w:rFonts w:asciiTheme="minorHAnsi" w:hAnsiTheme="minorHAnsi" w:cstheme="minorBidi"/>
          <w:sz w:val="22"/>
        </w:rPr>
        <w:t>neuronauki</w:t>
      </w:r>
      <w:proofErr w:type="spellEnd"/>
      <w:r w:rsidR="00736730">
        <w:rPr>
          <w:rFonts w:asciiTheme="minorHAnsi" w:hAnsiTheme="minorHAnsi" w:cstheme="minorBidi"/>
          <w:sz w:val="22"/>
        </w:rPr>
        <w:t xml:space="preserve"> poznawczej :</w:t>
      </w:r>
      <w:r w:rsidR="009C3707">
        <w:rPr>
          <w:rFonts w:asciiTheme="minorHAnsi" w:hAnsiTheme="minorHAnsi" w:cstheme="minorBidi"/>
          <w:sz w:val="22"/>
        </w:rPr>
        <w:t xml:space="preserve"> 0-1</w:t>
      </w:r>
      <w:r w:rsidRPr="009C3707">
        <w:rPr>
          <w:rFonts w:asciiTheme="minorHAnsi" w:hAnsiTheme="minorHAnsi" w:cstheme="minorBidi"/>
          <w:sz w:val="22"/>
        </w:rPr>
        <w:t xml:space="preserve"> punkt</w:t>
      </w:r>
      <w:r w:rsidR="00736730">
        <w:rPr>
          <w:rFonts w:asciiTheme="minorHAnsi" w:hAnsiTheme="minorHAnsi" w:cstheme="minorBidi"/>
          <w:sz w:val="22"/>
        </w:rPr>
        <w:t>.</w:t>
      </w:r>
    </w:p>
    <w:p w14:paraId="79FBA0B3" w14:textId="32E4DC73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>Wysoka z</w:t>
      </w:r>
      <w:r w:rsidR="009C3707" w:rsidRPr="000C7C19">
        <w:rPr>
          <w:rFonts w:asciiTheme="minorHAnsi" w:hAnsiTheme="minorHAnsi" w:cstheme="minorBidi"/>
          <w:sz w:val="22"/>
        </w:rPr>
        <w:t>najomość języka angielskiego :: 0-</w:t>
      </w:r>
      <w:r w:rsidRPr="000C7C19">
        <w:rPr>
          <w:rFonts w:asciiTheme="minorHAnsi" w:hAnsiTheme="minorHAnsi" w:cstheme="minorBidi"/>
          <w:sz w:val="22"/>
        </w:rPr>
        <w:t>1 punkt</w:t>
      </w:r>
      <w:r w:rsidR="00736730">
        <w:rPr>
          <w:rFonts w:asciiTheme="minorHAnsi" w:hAnsiTheme="minorHAnsi" w:cstheme="minorBidi"/>
          <w:sz w:val="22"/>
        </w:rPr>
        <w:t>.</w:t>
      </w:r>
    </w:p>
    <w:p w14:paraId="351C7226" w14:textId="34713CC1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 xml:space="preserve">Wykaz publikacji </w:t>
      </w:r>
      <w:r w:rsidR="009C3707" w:rsidRPr="000C7C19">
        <w:rPr>
          <w:rFonts w:asciiTheme="minorHAnsi" w:hAnsiTheme="minorHAnsi" w:cstheme="minorBidi"/>
          <w:sz w:val="22"/>
        </w:rPr>
        <w:t>(artykuły naukowe lub popularno-</w:t>
      </w:r>
      <w:r w:rsidRPr="000C7C19">
        <w:rPr>
          <w:rFonts w:asciiTheme="minorHAnsi" w:hAnsiTheme="minorHAnsi" w:cstheme="minorBidi"/>
          <w:sz w:val="22"/>
        </w:rPr>
        <w:t>naukowe o</w:t>
      </w:r>
      <w:r w:rsidR="00736730">
        <w:rPr>
          <w:rFonts w:asciiTheme="minorHAnsi" w:hAnsiTheme="minorHAnsi" w:cstheme="minorBidi"/>
          <w:sz w:val="22"/>
        </w:rPr>
        <w:t>publikowane i/lub w recenzji) :</w:t>
      </w:r>
      <w:r w:rsidRPr="000C7C19">
        <w:rPr>
          <w:rFonts w:asciiTheme="minorHAnsi" w:hAnsiTheme="minorHAnsi" w:cstheme="minorBidi"/>
          <w:sz w:val="22"/>
        </w:rPr>
        <w:t xml:space="preserve"> </w:t>
      </w:r>
      <w:r w:rsidR="00736730">
        <w:rPr>
          <w:rFonts w:asciiTheme="minorHAnsi" w:hAnsiTheme="minorHAnsi" w:cstheme="minorBidi"/>
          <w:sz w:val="22"/>
        </w:rPr>
        <w:t>0-3 punkty.</w:t>
      </w:r>
    </w:p>
    <w:p w14:paraId="42E06975" w14:textId="52D037CB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 xml:space="preserve">Doświadczenie w pisaniu wniosków </w:t>
      </w:r>
      <w:r w:rsidR="000F776C" w:rsidRPr="000C7C19">
        <w:rPr>
          <w:rFonts w:asciiTheme="minorHAnsi" w:hAnsiTheme="minorHAnsi" w:cstheme="minorBidi"/>
          <w:sz w:val="22"/>
        </w:rPr>
        <w:t>grantowych i zdobywaniu finansowania na badania naukowe</w:t>
      </w:r>
      <w:r w:rsidR="00736730">
        <w:rPr>
          <w:rFonts w:asciiTheme="minorHAnsi" w:hAnsiTheme="minorHAnsi" w:cstheme="minorBidi"/>
          <w:sz w:val="22"/>
        </w:rPr>
        <w:t xml:space="preserve"> :</w:t>
      </w:r>
      <w:r w:rsidRPr="000C7C19">
        <w:rPr>
          <w:rFonts w:asciiTheme="minorHAnsi" w:hAnsiTheme="minorHAnsi" w:cstheme="minorBidi"/>
          <w:sz w:val="22"/>
        </w:rPr>
        <w:t xml:space="preserve"> </w:t>
      </w:r>
      <w:r w:rsidR="00736730">
        <w:rPr>
          <w:rFonts w:asciiTheme="minorHAnsi" w:hAnsiTheme="minorHAnsi" w:cstheme="minorBidi"/>
          <w:sz w:val="22"/>
        </w:rPr>
        <w:t>0-3 punkty.</w:t>
      </w:r>
    </w:p>
    <w:p w14:paraId="5F489F16" w14:textId="18BC2BC7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>Doświadczenie w prezentowaniu wyników badań na k</w:t>
      </w:r>
      <w:r w:rsidR="00736730">
        <w:rPr>
          <w:rFonts w:asciiTheme="minorHAnsi" w:hAnsiTheme="minorHAnsi" w:cstheme="minorBidi"/>
          <w:sz w:val="22"/>
        </w:rPr>
        <w:t>onferencjach międzynarodowych :</w:t>
      </w:r>
      <w:r w:rsidRPr="000C7C19">
        <w:rPr>
          <w:rFonts w:asciiTheme="minorHAnsi" w:hAnsiTheme="minorHAnsi" w:cstheme="minorBidi"/>
          <w:sz w:val="22"/>
        </w:rPr>
        <w:t xml:space="preserve"> </w:t>
      </w:r>
      <w:r w:rsidR="00736730">
        <w:rPr>
          <w:rFonts w:asciiTheme="minorHAnsi" w:hAnsiTheme="minorHAnsi" w:cstheme="minorBidi"/>
          <w:sz w:val="22"/>
        </w:rPr>
        <w:t>1-3 punkty.</w:t>
      </w:r>
    </w:p>
    <w:p w14:paraId="2C82B280" w14:textId="5AE86839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>Doświadczenie w zaawansowanej analizie sygnałów behawioralnych/</w:t>
      </w:r>
      <w:proofErr w:type="spellStart"/>
      <w:r w:rsidRPr="000C7C19">
        <w:rPr>
          <w:rFonts w:asciiTheme="minorHAnsi" w:hAnsiTheme="minorHAnsi" w:cstheme="minorBidi"/>
          <w:sz w:val="22"/>
        </w:rPr>
        <w:t>okulograficznych</w:t>
      </w:r>
      <w:proofErr w:type="spellEnd"/>
      <w:r w:rsidRPr="000C7C19">
        <w:rPr>
          <w:rFonts w:asciiTheme="minorHAnsi" w:hAnsiTheme="minorHAnsi" w:cstheme="minorBidi"/>
          <w:sz w:val="22"/>
        </w:rPr>
        <w:t xml:space="preserve"> i/lub elektrofi</w:t>
      </w:r>
      <w:r w:rsidR="00736730">
        <w:rPr>
          <w:rFonts w:asciiTheme="minorHAnsi" w:hAnsiTheme="minorHAnsi" w:cstheme="minorBidi"/>
          <w:sz w:val="22"/>
        </w:rPr>
        <w:t>zjologicznych (EEG) :</w:t>
      </w:r>
      <w:r w:rsidR="000F776C" w:rsidRPr="000C7C19">
        <w:rPr>
          <w:rFonts w:asciiTheme="minorHAnsi" w:hAnsiTheme="minorHAnsi" w:cstheme="minorBidi"/>
          <w:sz w:val="22"/>
        </w:rPr>
        <w:t xml:space="preserve"> </w:t>
      </w:r>
      <w:r w:rsidR="00736730">
        <w:rPr>
          <w:rFonts w:asciiTheme="minorHAnsi" w:hAnsiTheme="minorHAnsi" w:cstheme="minorBidi"/>
          <w:sz w:val="22"/>
        </w:rPr>
        <w:t>1-3 punkty.</w:t>
      </w:r>
    </w:p>
    <w:p w14:paraId="12980191" w14:textId="687EC434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>Zaawansowana wiedza w zakresie procedur analizy statystyczne</w:t>
      </w:r>
      <w:r w:rsidR="00736730">
        <w:rPr>
          <w:rFonts w:asciiTheme="minorHAnsi" w:hAnsiTheme="minorHAnsi" w:cstheme="minorBidi"/>
          <w:sz w:val="22"/>
        </w:rPr>
        <w:t xml:space="preserve">j (np. SPSS / </w:t>
      </w:r>
      <w:proofErr w:type="spellStart"/>
      <w:r w:rsidR="00736730">
        <w:rPr>
          <w:rFonts w:asciiTheme="minorHAnsi" w:hAnsiTheme="minorHAnsi" w:cstheme="minorBidi"/>
          <w:sz w:val="22"/>
        </w:rPr>
        <w:t>Jamovi</w:t>
      </w:r>
      <w:proofErr w:type="spellEnd"/>
      <w:r w:rsidR="00736730">
        <w:rPr>
          <w:rFonts w:asciiTheme="minorHAnsi" w:hAnsiTheme="minorHAnsi" w:cstheme="minorBidi"/>
          <w:sz w:val="22"/>
        </w:rPr>
        <w:t xml:space="preserve"> i/lub R) :</w:t>
      </w:r>
      <w:r w:rsidRPr="000C7C19">
        <w:rPr>
          <w:rFonts w:asciiTheme="minorHAnsi" w:hAnsiTheme="minorHAnsi" w:cstheme="minorBidi"/>
          <w:sz w:val="22"/>
        </w:rPr>
        <w:t xml:space="preserve"> </w:t>
      </w:r>
      <w:r w:rsidR="00736730">
        <w:rPr>
          <w:rFonts w:asciiTheme="minorHAnsi" w:hAnsiTheme="minorHAnsi" w:cstheme="minorBidi"/>
          <w:sz w:val="22"/>
        </w:rPr>
        <w:t>1-3 punkty.</w:t>
      </w:r>
    </w:p>
    <w:p w14:paraId="651B61D7" w14:textId="5DD7AEF6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 xml:space="preserve">Umiejętność programowania eksperymentów przy użyciu specjalistycznego oprogramowania (np. </w:t>
      </w:r>
      <w:proofErr w:type="spellStart"/>
      <w:r w:rsidRPr="000C7C19">
        <w:rPr>
          <w:rFonts w:asciiTheme="minorHAnsi" w:hAnsiTheme="minorHAnsi" w:cstheme="minorBidi"/>
          <w:sz w:val="22"/>
        </w:rPr>
        <w:t>Eprime</w:t>
      </w:r>
      <w:proofErr w:type="spellEnd"/>
      <w:r w:rsidRPr="000C7C19">
        <w:rPr>
          <w:rFonts w:asciiTheme="minorHAnsi" w:hAnsiTheme="minorHAnsi" w:cstheme="minorBidi"/>
          <w:sz w:val="22"/>
        </w:rPr>
        <w:t xml:space="preserve"> / </w:t>
      </w:r>
      <w:proofErr w:type="spellStart"/>
      <w:r w:rsidRPr="000C7C19">
        <w:rPr>
          <w:rFonts w:asciiTheme="minorHAnsi" w:hAnsiTheme="minorHAnsi" w:cstheme="minorBidi"/>
          <w:sz w:val="22"/>
        </w:rPr>
        <w:t>Psycho</w:t>
      </w:r>
      <w:r w:rsidR="00736730">
        <w:rPr>
          <w:rFonts w:asciiTheme="minorHAnsi" w:hAnsiTheme="minorHAnsi" w:cstheme="minorBidi"/>
          <w:sz w:val="22"/>
        </w:rPr>
        <w:t>py</w:t>
      </w:r>
      <w:proofErr w:type="spellEnd"/>
      <w:r w:rsidR="00736730">
        <w:rPr>
          <w:rFonts w:asciiTheme="minorHAnsi" w:hAnsiTheme="minorHAnsi" w:cstheme="minorBidi"/>
          <w:sz w:val="22"/>
        </w:rPr>
        <w:t xml:space="preserve"> / </w:t>
      </w:r>
      <w:proofErr w:type="spellStart"/>
      <w:r w:rsidR="00736730">
        <w:rPr>
          <w:rFonts w:asciiTheme="minorHAnsi" w:hAnsiTheme="minorHAnsi" w:cstheme="minorBidi"/>
          <w:sz w:val="22"/>
        </w:rPr>
        <w:t>OpenSesame</w:t>
      </w:r>
      <w:proofErr w:type="spellEnd"/>
      <w:r w:rsidR="00736730">
        <w:rPr>
          <w:rFonts w:asciiTheme="minorHAnsi" w:hAnsiTheme="minorHAnsi" w:cstheme="minorBidi"/>
          <w:sz w:val="22"/>
        </w:rPr>
        <w:t xml:space="preserve"> i/lub </w:t>
      </w:r>
      <w:proofErr w:type="spellStart"/>
      <w:r w:rsidR="00736730">
        <w:rPr>
          <w:rFonts w:asciiTheme="minorHAnsi" w:hAnsiTheme="minorHAnsi" w:cstheme="minorBidi"/>
          <w:sz w:val="22"/>
        </w:rPr>
        <w:t>MatLab</w:t>
      </w:r>
      <w:proofErr w:type="spellEnd"/>
      <w:r w:rsidR="00736730">
        <w:rPr>
          <w:rFonts w:asciiTheme="minorHAnsi" w:hAnsiTheme="minorHAnsi" w:cstheme="minorBidi"/>
          <w:sz w:val="22"/>
        </w:rPr>
        <w:t>) :</w:t>
      </w:r>
      <w:r w:rsidRPr="000C7C19">
        <w:rPr>
          <w:rFonts w:asciiTheme="minorHAnsi" w:hAnsiTheme="minorHAnsi" w:cstheme="minorBidi"/>
          <w:sz w:val="22"/>
        </w:rPr>
        <w:t xml:space="preserve"> </w:t>
      </w:r>
      <w:r w:rsidR="009C3707" w:rsidRPr="000C7C19">
        <w:rPr>
          <w:rFonts w:asciiTheme="minorHAnsi" w:hAnsiTheme="minorHAnsi" w:cstheme="minorBidi"/>
          <w:sz w:val="22"/>
        </w:rPr>
        <w:t>1-3 punkt</w:t>
      </w:r>
      <w:r w:rsidR="00736730">
        <w:rPr>
          <w:rFonts w:asciiTheme="minorHAnsi" w:hAnsiTheme="minorHAnsi" w:cstheme="minorBidi"/>
          <w:sz w:val="22"/>
        </w:rPr>
        <w:t>y.</w:t>
      </w:r>
    </w:p>
    <w:p w14:paraId="4111685D" w14:textId="4E54BDE3" w:rsid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 xml:space="preserve">Doświadczenie w </w:t>
      </w:r>
      <w:r w:rsidR="000F776C" w:rsidRPr="000C7C19">
        <w:rPr>
          <w:rFonts w:asciiTheme="minorHAnsi" w:hAnsiTheme="minorHAnsi" w:cstheme="minorBidi"/>
          <w:sz w:val="22"/>
        </w:rPr>
        <w:t>zbieraniu</w:t>
      </w:r>
      <w:r w:rsidRPr="000C7C19">
        <w:rPr>
          <w:rFonts w:asciiTheme="minorHAnsi" w:hAnsiTheme="minorHAnsi" w:cstheme="minorBidi"/>
          <w:sz w:val="22"/>
        </w:rPr>
        <w:t xml:space="preserve"> danych online (np. </w:t>
      </w:r>
      <w:proofErr w:type="spellStart"/>
      <w:r w:rsidRPr="000C7C19">
        <w:rPr>
          <w:rFonts w:asciiTheme="minorHAnsi" w:hAnsiTheme="minorHAnsi" w:cstheme="minorBidi"/>
          <w:sz w:val="22"/>
        </w:rPr>
        <w:t>Gorilla</w:t>
      </w:r>
      <w:proofErr w:type="spellEnd"/>
      <w:r w:rsidRPr="000C7C19">
        <w:rPr>
          <w:rFonts w:asciiTheme="minorHAnsi" w:hAnsiTheme="minorHAnsi" w:cstheme="minorBidi"/>
          <w:sz w:val="22"/>
        </w:rPr>
        <w:t xml:space="preserve"> / </w:t>
      </w:r>
      <w:proofErr w:type="spellStart"/>
      <w:r w:rsidRPr="000C7C19">
        <w:rPr>
          <w:rFonts w:asciiTheme="minorHAnsi" w:hAnsiTheme="minorHAnsi" w:cstheme="minorBidi"/>
          <w:sz w:val="22"/>
        </w:rPr>
        <w:t>Pavlovia</w:t>
      </w:r>
      <w:proofErr w:type="spellEnd"/>
      <w:r w:rsidRPr="000C7C19">
        <w:rPr>
          <w:rFonts w:asciiTheme="minorHAnsi" w:hAnsiTheme="minorHAnsi" w:cstheme="minorBidi"/>
          <w:sz w:val="22"/>
        </w:rPr>
        <w:t xml:space="preserve"> / </w:t>
      </w:r>
      <w:proofErr w:type="spellStart"/>
      <w:r w:rsidRPr="000C7C19">
        <w:rPr>
          <w:rFonts w:asciiTheme="minorHAnsi" w:hAnsiTheme="minorHAnsi" w:cstheme="minorBidi"/>
          <w:sz w:val="22"/>
        </w:rPr>
        <w:t>Jastor</w:t>
      </w:r>
      <w:proofErr w:type="spellEnd"/>
      <w:r w:rsidRPr="000C7C19">
        <w:rPr>
          <w:rFonts w:asciiTheme="minorHAnsi" w:hAnsiTheme="minorHAnsi" w:cstheme="minorBidi"/>
          <w:sz w:val="22"/>
        </w:rPr>
        <w:t xml:space="preserve"> / </w:t>
      </w:r>
      <w:proofErr w:type="spellStart"/>
      <w:r w:rsidRPr="000C7C19">
        <w:rPr>
          <w:rFonts w:asciiTheme="minorHAnsi" w:hAnsiTheme="minorHAnsi" w:cstheme="minorBidi"/>
          <w:sz w:val="22"/>
        </w:rPr>
        <w:t>S</w:t>
      </w:r>
      <w:r w:rsidR="00736730">
        <w:rPr>
          <w:rFonts w:asciiTheme="minorHAnsi" w:hAnsiTheme="minorHAnsi" w:cstheme="minorBidi"/>
          <w:sz w:val="22"/>
        </w:rPr>
        <w:t>urvey</w:t>
      </w:r>
      <w:proofErr w:type="spellEnd"/>
      <w:r w:rsidR="00736730">
        <w:rPr>
          <w:rFonts w:asciiTheme="minorHAnsi" w:hAnsiTheme="minorHAnsi" w:cstheme="minorBidi"/>
          <w:sz w:val="22"/>
        </w:rPr>
        <w:t xml:space="preserve"> </w:t>
      </w:r>
      <w:proofErr w:type="spellStart"/>
      <w:r w:rsidR="00736730">
        <w:rPr>
          <w:rFonts w:asciiTheme="minorHAnsi" w:hAnsiTheme="minorHAnsi" w:cstheme="minorBidi"/>
          <w:sz w:val="22"/>
        </w:rPr>
        <w:t>Monkey</w:t>
      </w:r>
      <w:proofErr w:type="spellEnd"/>
      <w:r w:rsidR="00736730">
        <w:rPr>
          <w:rFonts w:asciiTheme="minorHAnsi" w:hAnsiTheme="minorHAnsi" w:cstheme="minorBidi"/>
          <w:sz w:val="22"/>
        </w:rPr>
        <w:t xml:space="preserve"> i/lub </w:t>
      </w:r>
      <w:proofErr w:type="spellStart"/>
      <w:r w:rsidR="00736730">
        <w:rPr>
          <w:rFonts w:asciiTheme="minorHAnsi" w:hAnsiTheme="minorHAnsi" w:cstheme="minorBidi"/>
          <w:sz w:val="22"/>
        </w:rPr>
        <w:t>Qualtrix</w:t>
      </w:r>
      <w:proofErr w:type="spellEnd"/>
      <w:r w:rsidR="00736730">
        <w:rPr>
          <w:rFonts w:asciiTheme="minorHAnsi" w:hAnsiTheme="minorHAnsi" w:cstheme="minorBidi"/>
          <w:sz w:val="22"/>
        </w:rPr>
        <w:t>) : 1-3 punkty.</w:t>
      </w:r>
    </w:p>
    <w:p w14:paraId="52E56223" w14:textId="0F3BA797" w:rsidR="007D090B" w:rsidRPr="000C7C19" w:rsidRDefault="0055113F" w:rsidP="00A5071C">
      <w:pPr>
        <w:pStyle w:val="Akapitzlist"/>
        <w:numPr>
          <w:ilvl w:val="0"/>
          <w:numId w:val="34"/>
        </w:numPr>
        <w:ind w:left="426"/>
        <w:rPr>
          <w:rFonts w:asciiTheme="minorHAnsi" w:hAnsiTheme="minorHAnsi" w:cstheme="minorBidi"/>
          <w:sz w:val="22"/>
        </w:rPr>
      </w:pPr>
      <w:r w:rsidRPr="000C7C19">
        <w:rPr>
          <w:rFonts w:asciiTheme="minorHAnsi" w:hAnsiTheme="minorHAnsi" w:cstheme="minorBidi"/>
          <w:sz w:val="22"/>
        </w:rPr>
        <w:t>Doskonałe umiejętności społeczne i um</w:t>
      </w:r>
      <w:r w:rsidR="00736730">
        <w:rPr>
          <w:rFonts w:asciiTheme="minorHAnsi" w:hAnsiTheme="minorHAnsi" w:cstheme="minorBidi"/>
          <w:sz w:val="22"/>
        </w:rPr>
        <w:t>iejętność współpracy z innymi :</w:t>
      </w:r>
      <w:r w:rsidRPr="000C7C19">
        <w:rPr>
          <w:rFonts w:asciiTheme="minorHAnsi" w:hAnsiTheme="minorHAnsi" w:cstheme="minorBidi"/>
          <w:sz w:val="22"/>
        </w:rPr>
        <w:t xml:space="preserve"> </w:t>
      </w:r>
      <w:r w:rsidR="000C7C19" w:rsidRPr="000C7C19">
        <w:rPr>
          <w:rFonts w:asciiTheme="minorHAnsi" w:hAnsiTheme="minorHAnsi" w:cstheme="minorBidi"/>
          <w:sz w:val="22"/>
        </w:rPr>
        <w:t xml:space="preserve">1-3 </w:t>
      </w:r>
      <w:r w:rsidR="00736730">
        <w:rPr>
          <w:rFonts w:asciiTheme="minorHAnsi" w:hAnsiTheme="minorHAnsi" w:cstheme="minorBidi"/>
          <w:sz w:val="22"/>
        </w:rPr>
        <w:t>punkty.</w:t>
      </w:r>
    </w:p>
    <w:p w14:paraId="0AD597AB" w14:textId="77777777" w:rsidR="000C7C19" w:rsidRDefault="000C7C19" w:rsidP="000C7C19">
      <w:pPr>
        <w:rPr>
          <w:rFonts w:asciiTheme="minorHAnsi" w:eastAsia="Arial" w:hAnsiTheme="minorHAnsi" w:cstheme="minorBidi"/>
          <w:color w:val="FF0000"/>
        </w:rPr>
      </w:pPr>
    </w:p>
    <w:p w14:paraId="74C6E8B3" w14:textId="7AF457B4" w:rsidR="000C7C19" w:rsidRPr="000C7C19" w:rsidRDefault="00471682" w:rsidP="000C7C19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0C7C19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0C7C19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0C7C1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0C7C19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000C7C1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0C7C19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000C7C19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000C7C19">
        <w:rPr>
          <w:rFonts w:asciiTheme="minorHAnsi" w:hAnsiTheme="minorHAnsi" w:cstheme="minorBidi"/>
          <w:color w:val="000000" w:themeColor="text1"/>
        </w:rPr>
        <w:t xml:space="preserve"> </w:t>
      </w:r>
    </w:p>
    <w:p w14:paraId="5C8F5A0D" w14:textId="0869A449" w:rsidR="000C7C19" w:rsidRPr="000C7C19" w:rsidRDefault="000C7C19" w:rsidP="000C7C19">
      <w:pPr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1157FF" w:rsidRDefault="002B3676" w:rsidP="00A5071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Bidi"/>
          <w:sz w:val="22"/>
        </w:rPr>
      </w:pPr>
      <w:r w:rsidRPr="001157FF">
        <w:rPr>
          <w:rFonts w:asciiTheme="minorHAnsi" w:hAnsiTheme="minorHAnsi" w:cstheme="minorBidi"/>
          <w:sz w:val="22"/>
        </w:rPr>
        <w:t>Rozpoczęcie prac komisji konkursowej nie później niż 14 dni po upływie daty złożenia dokumentów.</w:t>
      </w:r>
    </w:p>
    <w:p w14:paraId="62AAFC18" w14:textId="77777777" w:rsidR="002B3676" w:rsidRPr="001157FF" w:rsidRDefault="00EC0079" w:rsidP="00A5071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Bidi"/>
          <w:sz w:val="22"/>
        </w:rPr>
      </w:pPr>
      <w:r w:rsidRPr="001157FF">
        <w:rPr>
          <w:rFonts w:asciiTheme="minorHAnsi" w:hAnsiTheme="minorHAnsi" w:cstheme="minorBidi"/>
          <w:sz w:val="22"/>
        </w:rPr>
        <w:t>Ocena formalna złożonych wniosków</w:t>
      </w:r>
      <w:r w:rsidR="002B3676" w:rsidRPr="001157FF">
        <w:rPr>
          <w:rFonts w:asciiTheme="minorHAnsi" w:hAnsiTheme="minorHAnsi" w:cstheme="minorBidi"/>
          <w:sz w:val="22"/>
        </w:rPr>
        <w:t xml:space="preserve">. </w:t>
      </w:r>
      <w:r w:rsidRPr="001157FF">
        <w:rPr>
          <w:rFonts w:asciiTheme="minorHAnsi" w:hAnsiTheme="minorHAnsi" w:cstheme="minorBidi"/>
          <w:sz w:val="22"/>
        </w:rPr>
        <w:t xml:space="preserve"> </w:t>
      </w:r>
    </w:p>
    <w:p w14:paraId="5D971302" w14:textId="77777777" w:rsidR="00EC0079" w:rsidRPr="001157FF" w:rsidRDefault="00EC0079" w:rsidP="00A5071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Bidi"/>
          <w:sz w:val="22"/>
        </w:rPr>
      </w:pPr>
      <w:r w:rsidRPr="001157FF">
        <w:rPr>
          <w:rFonts w:asciiTheme="minorHAnsi" w:hAnsiTheme="minorHAnsi" w:cstheme="minorBidi"/>
          <w:sz w:val="22"/>
        </w:rPr>
        <w:t>W przypadku braku wymaganych dokumentów</w:t>
      </w:r>
      <w:r w:rsidR="006E67C1" w:rsidRPr="001157FF">
        <w:rPr>
          <w:rFonts w:asciiTheme="minorHAnsi" w:hAnsiTheme="minorHAnsi" w:cstheme="minorBidi"/>
          <w:sz w:val="22"/>
        </w:rPr>
        <w:t>,</w:t>
      </w:r>
      <w:r w:rsidRPr="001157FF">
        <w:rPr>
          <w:rFonts w:asciiTheme="minorHAnsi" w:hAnsiTheme="minorHAnsi" w:cstheme="minorBidi"/>
          <w:sz w:val="22"/>
        </w:rPr>
        <w:t xml:space="preserve"> </w:t>
      </w:r>
      <w:r w:rsidR="002B3676" w:rsidRPr="001157FF">
        <w:rPr>
          <w:rFonts w:asciiTheme="minorHAnsi" w:hAnsiTheme="minorHAnsi" w:cstheme="minorBidi"/>
          <w:sz w:val="22"/>
        </w:rPr>
        <w:t>wezwanie do</w:t>
      </w:r>
      <w:r w:rsidRPr="001157FF">
        <w:rPr>
          <w:rFonts w:asciiTheme="minorHAnsi" w:hAnsiTheme="minorHAnsi" w:cstheme="minorBidi"/>
          <w:sz w:val="22"/>
        </w:rPr>
        <w:t xml:space="preserve"> uzupełnieni</w:t>
      </w:r>
      <w:r w:rsidR="002B3676" w:rsidRPr="001157FF">
        <w:rPr>
          <w:rFonts w:asciiTheme="minorHAnsi" w:hAnsiTheme="minorHAnsi" w:cstheme="minorBidi"/>
          <w:sz w:val="22"/>
        </w:rPr>
        <w:t>a dokumentacji lub dostarczenia dodatkowych dokumentów.</w:t>
      </w:r>
    </w:p>
    <w:p w14:paraId="790CBF55" w14:textId="2992D951" w:rsidR="1C7072E8" w:rsidRPr="001157FF" w:rsidRDefault="1C7072E8" w:rsidP="00A5071C">
      <w:pPr>
        <w:pStyle w:val="Akapitzlist"/>
        <w:numPr>
          <w:ilvl w:val="0"/>
          <w:numId w:val="28"/>
        </w:numPr>
        <w:ind w:left="426"/>
        <w:rPr>
          <w:sz w:val="22"/>
        </w:rPr>
      </w:pPr>
      <w:r w:rsidRPr="001157FF">
        <w:rPr>
          <w:rFonts w:asciiTheme="minorHAnsi" w:hAnsiTheme="minorHAnsi" w:cstheme="minorBidi"/>
          <w:sz w:val="22"/>
        </w:rPr>
        <w:t xml:space="preserve">Wyłonienie kandydatów </w:t>
      </w:r>
      <w:r w:rsidR="4F495F37" w:rsidRPr="001157FF">
        <w:rPr>
          <w:rFonts w:asciiTheme="minorHAnsi" w:hAnsiTheme="minorHAnsi" w:cstheme="minorBidi"/>
          <w:sz w:val="22"/>
        </w:rPr>
        <w:t xml:space="preserve">do </w:t>
      </w:r>
      <w:r w:rsidR="0057583E">
        <w:rPr>
          <w:rFonts w:asciiTheme="minorHAnsi" w:hAnsiTheme="minorHAnsi" w:cstheme="minorBidi"/>
          <w:sz w:val="22"/>
        </w:rPr>
        <w:t xml:space="preserve">kolejnego </w:t>
      </w:r>
      <w:r w:rsidR="4F495F37" w:rsidRPr="001157FF">
        <w:rPr>
          <w:rFonts w:asciiTheme="minorHAnsi" w:hAnsiTheme="minorHAnsi" w:cstheme="minorBidi"/>
          <w:sz w:val="22"/>
        </w:rPr>
        <w:t>etapu rozmów.</w:t>
      </w:r>
    </w:p>
    <w:p w14:paraId="0DAD188F" w14:textId="77777777" w:rsidR="002B3676" w:rsidRPr="001157FF" w:rsidRDefault="002B3676" w:rsidP="00A5071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Bidi"/>
          <w:sz w:val="22"/>
        </w:rPr>
      </w:pPr>
      <w:r w:rsidRPr="001157FF">
        <w:rPr>
          <w:rFonts w:asciiTheme="minorHAnsi" w:hAnsiTheme="minorHAnsi" w:cstheme="minorBidi"/>
          <w:sz w:val="22"/>
        </w:rPr>
        <w:t>Rozmowa z kandydatami spełniającymi wymogi formalne</w:t>
      </w:r>
      <w:r w:rsidR="006E67C1" w:rsidRPr="001157FF">
        <w:rPr>
          <w:rFonts w:asciiTheme="minorHAnsi" w:hAnsiTheme="minorHAnsi" w:cstheme="minorBidi"/>
          <w:sz w:val="22"/>
        </w:rPr>
        <w:t>.</w:t>
      </w:r>
    </w:p>
    <w:p w14:paraId="700E2323" w14:textId="77777777" w:rsidR="002B3676" w:rsidRPr="001157FF" w:rsidRDefault="002B3676" w:rsidP="00A5071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Bidi"/>
          <w:sz w:val="22"/>
        </w:rPr>
      </w:pPr>
      <w:r w:rsidRPr="001157FF">
        <w:rPr>
          <w:rFonts w:asciiTheme="minorHAnsi" w:hAnsiTheme="minorHAnsi" w:cstheme="minorBidi"/>
          <w:sz w:val="22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01A7B6B2" w:rsidR="002B3676" w:rsidRPr="002B3676" w:rsidRDefault="002B3676" w:rsidP="00A5071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Bidi"/>
        </w:rPr>
      </w:pPr>
      <w:r w:rsidRPr="001157FF">
        <w:rPr>
          <w:rFonts w:asciiTheme="minorHAnsi" w:hAnsiTheme="minorHAnsi" w:cstheme="minorBidi"/>
          <w:sz w:val="22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1157FF">
        <w:rPr>
          <w:rFonts w:asciiTheme="minorHAnsi" w:hAnsiTheme="minorHAnsi" w:cstheme="minorBidi"/>
          <w:sz w:val="22"/>
        </w:rPr>
        <w:t>es</w:t>
      </w:r>
      <w:r w:rsidRPr="001157FF">
        <w:rPr>
          <w:rFonts w:asciiTheme="minorHAnsi" w:hAnsiTheme="minorHAnsi" w:cstheme="minorBidi"/>
          <w:sz w:val="22"/>
        </w:rPr>
        <w:t>łane zostaną również złożone dokumenty</w:t>
      </w:r>
      <w:r w:rsidR="0057583E">
        <w:rPr>
          <w:rFonts w:asciiTheme="minorHAnsi" w:hAnsiTheme="minorHAnsi" w:cstheme="minorBidi"/>
          <w:sz w:val="22"/>
        </w:rPr>
        <w:t>.</w:t>
      </w:r>
    </w:p>
    <w:p w14:paraId="07459315" w14:textId="57D03752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0C7C19" w:rsidRDefault="00351A3C" w:rsidP="000C7C19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0C7C19">
        <w:rPr>
          <w:rFonts w:asciiTheme="minorHAnsi" w:hAnsiTheme="minorHAnsi" w:cstheme="minorBidi"/>
          <w:b/>
          <w:bCs/>
        </w:rPr>
        <w:t>Perspektywy rozwoju zawodowego</w:t>
      </w:r>
    </w:p>
    <w:p w14:paraId="5ABC1909" w14:textId="77777777" w:rsidR="00AE79C8" w:rsidRDefault="00AE79C8" w:rsidP="00AE79C8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14:paraId="6C5373BE" w14:textId="573DDEE1" w:rsidR="00AE79C8" w:rsidRPr="001157FF" w:rsidRDefault="00AE79C8" w:rsidP="00AE79C8">
      <w:pPr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</w:pP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lastRenderedPageBreak/>
        <w:t>Kandydat będzie pracował w pełnym wy</w:t>
      </w:r>
      <w:r w:rsidR="00A5071C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miarze godzi</w:t>
      </w:r>
      <w:r w:rsidR="001E505C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n przez okres około 2 lat 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w interdyscyplinarnym zespole badawczym składającym się z osób na stanow</w:t>
      </w:r>
      <w:r w:rsidR="00391576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isku „post-</w:t>
      </w:r>
      <w:proofErr w:type="spellStart"/>
      <w:r w:rsidR="00391576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doc</w:t>
      </w:r>
      <w:proofErr w:type="spellEnd"/>
      <w:r w:rsidR="00391576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” oraz doktorantów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pod kierunkiem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doświadczonego badacza dwujęzyczności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(prof. Guillaume Thierry). W trakcie projektu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Kandydat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będzie wspierany w ubieganiu się o dodatkowe możliwości finansowania badań (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granty naukowe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) i będzie odgrywał wiodącą rolę w rozpowszechnianiu wyników projektu (publikacje, konferencje międzynarodowe,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prezentacje popularnonaukowe</w:t>
      </w:r>
      <w:r w:rsidR="0057583E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)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co znacznie wzbogaci portfolio badawcze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K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andydata.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Współpraca w projekcie może mieć </w:t>
      </w:r>
      <w:r w:rsidR="00344F06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zatem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znaczący wpływ na dynamiczny rozwój kariery naukowej 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Kandydat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a</w:t>
      </w:r>
      <w:r w:rsidR="00344F06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.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Z</w:t>
      </w:r>
      <w:r w:rsidR="0057583E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e względu na tradycje akademickie,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Wydział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Anglistyki UAM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jest rozpoznawalnym i atrakcyjnym miejscem na mapie Europy</w:t>
      </w:r>
      <w:r w:rsidR="0057583E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skupiającym wybitnych interdyscyplinarnych badaczy dwujęzyczności</w:t>
      </w:r>
      <w:r w:rsidR="00344F06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oraz zapewniającym sprzyjające warunki pracy</w:t>
      </w:r>
      <w:r w:rsidR="0057583E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. W trakcie realizacji projektu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Kand</w:t>
      </w:r>
      <w:r w:rsidR="00344F06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y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dat będzie miał nieograniczony 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dostęp do najnowocześniejszych laboratoriów 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na Wydziale Anglistyki UAM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w tym laborator</w:t>
      </w:r>
      <w:r w:rsidR="005D1458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i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um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</w:t>
      </w:r>
      <w:proofErr w:type="spellStart"/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okulograficzn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ego</w:t>
      </w:r>
      <w:proofErr w:type="spellEnd"/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, behawioraln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ego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i fonologiczn</w:t>
      </w:r>
      <w:r w:rsidR="00E870F1"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>ego a także dwóch laboratoriów elektrofizjologicznych</w:t>
      </w:r>
      <w:r w:rsidRPr="001157FF">
        <w:rPr>
          <w:rFonts w:asciiTheme="minorHAnsi" w:eastAsia="Arial" w:hAnsiTheme="minorHAnsi" w:cstheme="minorBidi"/>
          <w:bCs/>
          <w:color w:val="000000" w:themeColor="text1"/>
          <w:sz w:val="22"/>
          <w:szCs w:val="20"/>
        </w:rPr>
        <w:t xml:space="preserve"> (EEG).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44AB087C" w:rsidR="00B63191" w:rsidRDefault="00B63191">
      <w:pPr>
        <w:rPr>
          <w:rFonts w:asciiTheme="minorHAnsi" w:hAnsiTheme="minorHAnsi" w:cstheme="minorHAnsi"/>
          <w:i/>
        </w:rPr>
      </w:pPr>
    </w:p>
    <w:sectPr w:rsidR="00B63191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3C33A5"/>
    <w:multiLevelType w:val="hybridMultilevel"/>
    <w:tmpl w:val="17C8C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F96"/>
    <w:multiLevelType w:val="hybridMultilevel"/>
    <w:tmpl w:val="0FAED9F4"/>
    <w:lvl w:ilvl="0" w:tplc="979262F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06CAD20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616"/>
    <w:multiLevelType w:val="hybridMultilevel"/>
    <w:tmpl w:val="5262DA9E"/>
    <w:lvl w:ilvl="0" w:tplc="97A081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2F3"/>
    <w:multiLevelType w:val="hybridMultilevel"/>
    <w:tmpl w:val="6C0EB5A4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5E0A"/>
    <w:multiLevelType w:val="hybridMultilevel"/>
    <w:tmpl w:val="1FA8B46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768A4"/>
    <w:multiLevelType w:val="hybridMultilevel"/>
    <w:tmpl w:val="658660C2"/>
    <w:lvl w:ilvl="0" w:tplc="91A04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25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67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0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A6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44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1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80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80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1B7A18"/>
    <w:multiLevelType w:val="hybridMultilevel"/>
    <w:tmpl w:val="8E4CA6B2"/>
    <w:lvl w:ilvl="0" w:tplc="AD8AF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07EC"/>
    <w:multiLevelType w:val="hybridMultilevel"/>
    <w:tmpl w:val="2E8C3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A399D"/>
    <w:multiLevelType w:val="hybridMultilevel"/>
    <w:tmpl w:val="AADAF1D4"/>
    <w:lvl w:ilvl="0" w:tplc="5818001C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61F786A"/>
    <w:multiLevelType w:val="hybridMultilevel"/>
    <w:tmpl w:val="1BFC0DCA"/>
    <w:lvl w:ilvl="0" w:tplc="5434A8B8">
      <w:start w:val="1"/>
      <w:numFmt w:val="upperRoman"/>
      <w:lvlText w:val="%1)"/>
      <w:lvlJc w:val="right"/>
      <w:pPr>
        <w:ind w:left="1069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6C41"/>
    <w:multiLevelType w:val="hybridMultilevel"/>
    <w:tmpl w:val="FD88100C"/>
    <w:lvl w:ilvl="0" w:tplc="080279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8E14B93"/>
    <w:multiLevelType w:val="hybridMultilevel"/>
    <w:tmpl w:val="737A6EDA"/>
    <w:lvl w:ilvl="0" w:tplc="97926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16382"/>
    <w:multiLevelType w:val="hybridMultilevel"/>
    <w:tmpl w:val="1BFC0DCA"/>
    <w:lvl w:ilvl="0" w:tplc="5434A8B8">
      <w:start w:val="1"/>
      <w:numFmt w:val="upperRoman"/>
      <w:lvlText w:val="%1)"/>
      <w:lvlJc w:val="right"/>
      <w:pPr>
        <w:ind w:left="1069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786C"/>
    <w:multiLevelType w:val="hybridMultilevel"/>
    <w:tmpl w:val="9C7E2DE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581D92"/>
    <w:multiLevelType w:val="hybridMultilevel"/>
    <w:tmpl w:val="5262DA9E"/>
    <w:lvl w:ilvl="0" w:tplc="97A081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5CE"/>
    <w:multiLevelType w:val="hybridMultilevel"/>
    <w:tmpl w:val="2FE6DE9C"/>
    <w:lvl w:ilvl="0" w:tplc="8930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5F09"/>
    <w:multiLevelType w:val="hybridMultilevel"/>
    <w:tmpl w:val="D3CCC6DC"/>
    <w:lvl w:ilvl="0" w:tplc="6CF6872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619FE"/>
    <w:multiLevelType w:val="hybridMultilevel"/>
    <w:tmpl w:val="22B84F38"/>
    <w:lvl w:ilvl="0" w:tplc="AF583470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14B33"/>
    <w:multiLevelType w:val="hybridMultilevel"/>
    <w:tmpl w:val="823CB138"/>
    <w:lvl w:ilvl="0" w:tplc="E7180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A70DBE"/>
    <w:multiLevelType w:val="hybridMultilevel"/>
    <w:tmpl w:val="1BFC0DCA"/>
    <w:lvl w:ilvl="0" w:tplc="5434A8B8">
      <w:start w:val="1"/>
      <w:numFmt w:val="upperRoman"/>
      <w:lvlText w:val="%1)"/>
      <w:lvlJc w:val="right"/>
      <w:pPr>
        <w:ind w:left="1069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870"/>
    <w:multiLevelType w:val="hybridMultilevel"/>
    <w:tmpl w:val="0FAED9F4"/>
    <w:lvl w:ilvl="0" w:tplc="979262F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06CAD20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255DF"/>
    <w:multiLevelType w:val="hybridMultilevel"/>
    <w:tmpl w:val="D3CCC6DC"/>
    <w:lvl w:ilvl="0" w:tplc="6CF6872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94AA2"/>
    <w:multiLevelType w:val="hybridMultilevel"/>
    <w:tmpl w:val="13CE0A0E"/>
    <w:lvl w:ilvl="0" w:tplc="F7CCF3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75D05"/>
    <w:multiLevelType w:val="hybridMultilevel"/>
    <w:tmpl w:val="9C7E2DE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4"/>
  </w:num>
  <w:num w:numId="3">
    <w:abstractNumId w:val="40"/>
  </w:num>
  <w:num w:numId="4">
    <w:abstractNumId w:val="18"/>
  </w:num>
  <w:num w:numId="5">
    <w:abstractNumId w:val="2"/>
  </w:num>
  <w:num w:numId="6">
    <w:abstractNumId w:val="3"/>
  </w:num>
  <w:num w:numId="7">
    <w:abstractNumId w:val="45"/>
  </w:num>
  <w:num w:numId="8">
    <w:abstractNumId w:val="17"/>
  </w:num>
  <w:num w:numId="9">
    <w:abstractNumId w:val="12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</w:num>
  <w:num w:numId="13">
    <w:abstractNumId w:val="32"/>
  </w:num>
  <w:num w:numId="14">
    <w:abstractNumId w:val="23"/>
  </w:num>
  <w:num w:numId="15">
    <w:abstractNumId w:val="5"/>
  </w:num>
  <w:num w:numId="16">
    <w:abstractNumId w:val="29"/>
  </w:num>
  <w:num w:numId="17">
    <w:abstractNumId w:val="42"/>
  </w:num>
  <w:num w:numId="18">
    <w:abstractNumId w:val="43"/>
  </w:num>
  <w:num w:numId="19">
    <w:abstractNumId w:val="36"/>
  </w:num>
  <w:num w:numId="20">
    <w:abstractNumId w:val="4"/>
  </w:num>
  <w:num w:numId="21">
    <w:abstractNumId w:val="35"/>
  </w:num>
  <w:num w:numId="22">
    <w:abstractNumId w:val="26"/>
  </w:num>
  <w:num w:numId="23">
    <w:abstractNumId w:val="7"/>
  </w:num>
  <w:num w:numId="24">
    <w:abstractNumId w:val="28"/>
  </w:num>
  <w:num w:numId="25">
    <w:abstractNumId w:val="37"/>
  </w:num>
  <w:num w:numId="26">
    <w:abstractNumId w:val="0"/>
  </w:num>
  <w:num w:numId="27">
    <w:abstractNumId w:val="14"/>
  </w:num>
  <w:num w:numId="28">
    <w:abstractNumId w:val="41"/>
  </w:num>
  <w:num w:numId="29">
    <w:abstractNumId w:val="38"/>
  </w:num>
  <w:num w:numId="30">
    <w:abstractNumId w:val="27"/>
  </w:num>
  <w:num w:numId="31">
    <w:abstractNumId w:val="19"/>
  </w:num>
  <w:num w:numId="32">
    <w:abstractNumId w:val="44"/>
  </w:num>
  <w:num w:numId="33">
    <w:abstractNumId w:val="9"/>
  </w:num>
  <w:num w:numId="34">
    <w:abstractNumId w:val="11"/>
  </w:num>
  <w:num w:numId="35">
    <w:abstractNumId w:val="25"/>
  </w:num>
  <w:num w:numId="36">
    <w:abstractNumId w:val="47"/>
  </w:num>
  <w:num w:numId="37">
    <w:abstractNumId w:val="33"/>
  </w:num>
  <w:num w:numId="38">
    <w:abstractNumId w:val="30"/>
  </w:num>
  <w:num w:numId="39">
    <w:abstractNumId w:val="13"/>
  </w:num>
  <w:num w:numId="40">
    <w:abstractNumId w:val="21"/>
  </w:num>
  <w:num w:numId="41">
    <w:abstractNumId w:val="22"/>
  </w:num>
  <w:num w:numId="42">
    <w:abstractNumId w:val="15"/>
  </w:num>
  <w:num w:numId="43">
    <w:abstractNumId w:val="16"/>
  </w:num>
  <w:num w:numId="44">
    <w:abstractNumId w:val="1"/>
  </w:num>
  <w:num w:numId="45">
    <w:abstractNumId w:val="39"/>
  </w:num>
  <w:num w:numId="46">
    <w:abstractNumId w:val="8"/>
  </w:num>
  <w:num w:numId="47">
    <w:abstractNumId w:val="20"/>
  </w:num>
  <w:num w:numId="48">
    <w:abstractNumId w:val="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4BB9"/>
    <w:rsid w:val="00030171"/>
    <w:rsid w:val="000415D1"/>
    <w:rsid w:val="00047558"/>
    <w:rsid w:val="00053DFA"/>
    <w:rsid w:val="00097236"/>
    <w:rsid w:val="000C30B0"/>
    <w:rsid w:val="000C7C19"/>
    <w:rsid w:val="000F2D70"/>
    <w:rsid w:val="000F776C"/>
    <w:rsid w:val="001048BB"/>
    <w:rsid w:val="001157FF"/>
    <w:rsid w:val="00116FB0"/>
    <w:rsid w:val="00140CEF"/>
    <w:rsid w:val="00144D39"/>
    <w:rsid w:val="00145B2F"/>
    <w:rsid w:val="001478D5"/>
    <w:rsid w:val="001B395E"/>
    <w:rsid w:val="001B3E09"/>
    <w:rsid w:val="001B7774"/>
    <w:rsid w:val="001D0470"/>
    <w:rsid w:val="001D5234"/>
    <w:rsid w:val="001D699D"/>
    <w:rsid w:val="001E505C"/>
    <w:rsid w:val="001F4F56"/>
    <w:rsid w:val="001F6C81"/>
    <w:rsid w:val="00212E4D"/>
    <w:rsid w:val="002263B3"/>
    <w:rsid w:val="00231FAE"/>
    <w:rsid w:val="00264030"/>
    <w:rsid w:val="00270932"/>
    <w:rsid w:val="00275CE7"/>
    <w:rsid w:val="0028322F"/>
    <w:rsid w:val="002B3676"/>
    <w:rsid w:val="002D7C28"/>
    <w:rsid w:val="002E1B27"/>
    <w:rsid w:val="002E3E31"/>
    <w:rsid w:val="00310877"/>
    <w:rsid w:val="003370ED"/>
    <w:rsid w:val="00344F06"/>
    <w:rsid w:val="00351A3C"/>
    <w:rsid w:val="00356A7B"/>
    <w:rsid w:val="00375621"/>
    <w:rsid w:val="0037745E"/>
    <w:rsid w:val="00383F64"/>
    <w:rsid w:val="00391576"/>
    <w:rsid w:val="003B5440"/>
    <w:rsid w:val="003D2527"/>
    <w:rsid w:val="003D3DCD"/>
    <w:rsid w:val="003E1117"/>
    <w:rsid w:val="003F4A03"/>
    <w:rsid w:val="00402F75"/>
    <w:rsid w:val="004709E8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13F"/>
    <w:rsid w:val="00551BF6"/>
    <w:rsid w:val="00565677"/>
    <w:rsid w:val="0057583E"/>
    <w:rsid w:val="00583ACE"/>
    <w:rsid w:val="00586D60"/>
    <w:rsid w:val="00591CEF"/>
    <w:rsid w:val="00591D6D"/>
    <w:rsid w:val="005A05DB"/>
    <w:rsid w:val="005D1458"/>
    <w:rsid w:val="005D1B30"/>
    <w:rsid w:val="005D7867"/>
    <w:rsid w:val="005E0113"/>
    <w:rsid w:val="00627A96"/>
    <w:rsid w:val="00644E13"/>
    <w:rsid w:val="0068057B"/>
    <w:rsid w:val="006E67C1"/>
    <w:rsid w:val="006F48F4"/>
    <w:rsid w:val="00702DB2"/>
    <w:rsid w:val="00736730"/>
    <w:rsid w:val="007A66AC"/>
    <w:rsid w:val="007D090B"/>
    <w:rsid w:val="008439F0"/>
    <w:rsid w:val="00856FBC"/>
    <w:rsid w:val="008677F0"/>
    <w:rsid w:val="008703E6"/>
    <w:rsid w:val="008747F3"/>
    <w:rsid w:val="00886CFB"/>
    <w:rsid w:val="008B3EE5"/>
    <w:rsid w:val="008B7D2D"/>
    <w:rsid w:val="008C1AD0"/>
    <w:rsid w:val="008C2004"/>
    <w:rsid w:val="008C68B5"/>
    <w:rsid w:val="008D3FCD"/>
    <w:rsid w:val="008D6D64"/>
    <w:rsid w:val="008E6121"/>
    <w:rsid w:val="008F2E9D"/>
    <w:rsid w:val="008F51AA"/>
    <w:rsid w:val="008F5587"/>
    <w:rsid w:val="0095012C"/>
    <w:rsid w:val="00985C87"/>
    <w:rsid w:val="009930A7"/>
    <w:rsid w:val="009C3707"/>
    <w:rsid w:val="009E04F6"/>
    <w:rsid w:val="009E2654"/>
    <w:rsid w:val="00A356BE"/>
    <w:rsid w:val="00A44FB9"/>
    <w:rsid w:val="00A46254"/>
    <w:rsid w:val="00A5071C"/>
    <w:rsid w:val="00A54841"/>
    <w:rsid w:val="00A56935"/>
    <w:rsid w:val="00A719A5"/>
    <w:rsid w:val="00A847CD"/>
    <w:rsid w:val="00AB7E1D"/>
    <w:rsid w:val="00AD192E"/>
    <w:rsid w:val="00AE5E94"/>
    <w:rsid w:val="00AE6F2E"/>
    <w:rsid w:val="00AE79C8"/>
    <w:rsid w:val="00AF410A"/>
    <w:rsid w:val="00B15B83"/>
    <w:rsid w:val="00B162A3"/>
    <w:rsid w:val="00B27485"/>
    <w:rsid w:val="00B33510"/>
    <w:rsid w:val="00B353FB"/>
    <w:rsid w:val="00B63191"/>
    <w:rsid w:val="00B708FC"/>
    <w:rsid w:val="00B76C98"/>
    <w:rsid w:val="00B80FFA"/>
    <w:rsid w:val="00B83368"/>
    <w:rsid w:val="00BD6DE2"/>
    <w:rsid w:val="00BE1158"/>
    <w:rsid w:val="00BE1942"/>
    <w:rsid w:val="00BF16EA"/>
    <w:rsid w:val="00C11467"/>
    <w:rsid w:val="00C262F1"/>
    <w:rsid w:val="00C37C18"/>
    <w:rsid w:val="00C4415E"/>
    <w:rsid w:val="00C52C7C"/>
    <w:rsid w:val="00C57EF9"/>
    <w:rsid w:val="00C91879"/>
    <w:rsid w:val="00CF5C8A"/>
    <w:rsid w:val="00D102AB"/>
    <w:rsid w:val="00D12276"/>
    <w:rsid w:val="00D212A7"/>
    <w:rsid w:val="00D3250A"/>
    <w:rsid w:val="00D525F4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5ACF"/>
    <w:rsid w:val="00E46FB0"/>
    <w:rsid w:val="00E870F1"/>
    <w:rsid w:val="00EA5B2E"/>
    <w:rsid w:val="00EC0079"/>
    <w:rsid w:val="00EC5FC6"/>
    <w:rsid w:val="00ED6751"/>
    <w:rsid w:val="00EF29DC"/>
    <w:rsid w:val="00F02F92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C0166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amu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33bf8a-e418-43d1-a63e-b80bc08a57eb"/>
    <ds:schemaRef ds:uri="85159124-ac7b-4f1d-ba7a-13947afabc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5B1B1A-EE79-4982-A42A-5E0C1E02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11630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2023-03-09T07:27:00Z</cp:lastPrinted>
  <dcterms:created xsi:type="dcterms:W3CDTF">2023-03-09T09:22:00Z</dcterms:created>
  <dcterms:modified xsi:type="dcterms:W3CDTF">2023-03-09T09:22:00Z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