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A2CA50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727C6F">
        <w:rPr>
          <w:rFonts w:asciiTheme="minorHAnsi" w:hAnsiTheme="minorHAnsi" w:cstheme="minorHAnsi"/>
          <w:b/>
          <w:bCs/>
        </w:rPr>
        <w:t>ADIUNKT BADAWCZY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2A3DB756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>Fizyka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73C4A95" w:rsidR="00A46254" w:rsidRPr="00684800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Pełny etat, 40 godzin/tydzień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642C3B8F" w:rsidR="001D699D" w:rsidRPr="00684800" w:rsidRDefault="00623E76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2</w:t>
      </w:r>
      <w:r w:rsidR="00727C6F" w:rsidRPr="00876483">
        <w:rPr>
          <w:rFonts w:asciiTheme="minorHAnsi" w:hAnsiTheme="minorHAnsi" w:cstheme="minorBidi"/>
          <w:b/>
          <w:bCs/>
          <w:sz w:val="22"/>
        </w:rPr>
        <w:t xml:space="preserve"> </w:t>
      </w:r>
      <w:r>
        <w:rPr>
          <w:rFonts w:asciiTheme="minorHAnsi" w:hAnsiTheme="minorHAnsi" w:cstheme="minorBidi"/>
          <w:b/>
          <w:bCs/>
          <w:sz w:val="22"/>
        </w:rPr>
        <w:t xml:space="preserve">lata 6 miesięcy </w:t>
      </w:r>
      <w:r w:rsidR="00727C6F" w:rsidRPr="00684800">
        <w:rPr>
          <w:rFonts w:asciiTheme="minorHAnsi" w:hAnsiTheme="minorHAnsi" w:cstheme="minorBidi"/>
          <w:bCs/>
          <w:sz w:val="22"/>
        </w:rPr>
        <w:t>z możliwym przedłużeniem o</w:t>
      </w:r>
      <w:r w:rsidR="00876483">
        <w:rPr>
          <w:rFonts w:asciiTheme="minorHAnsi" w:hAnsiTheme="minorHAnsi" w:cstheme="minorBidi"/>
          <w:bCs/>
          <w:sz w:val="22"/>
        </w:rPr>
        <w:t xml:space="preserve"> kolejne</w:t>
      </w:r>
      <w:r w:rsidR="00727C6F" w:rsidRPr="00684800">
        <w:rPr>
          <w:rFonts w:asciiTheme="minorHAnsi" w:hAnsiTheme="minorHAnsi" w:cstheme="minorBidi"/>
          <w:bCs/>
          <w:sz w:val="22"/>
        </w:rPr>
        <w:t xml:space="preserve"> </w:t>
      </w:r>
      <w:r>
        <w:rPr>
          <w:rFonts w:asciiTheme="minorHAnsi" w:hAnsiTheme="minorHAnsi" w:cstheme="minorBidi"/>
          <w:b/>
          <w:bCs/>
          <w:sz w:val="22"/>
        </w:rPr>
        <w:t>6 miesięcy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(maksymalnie 3 lata)</w:t>
      </w:r>
      <w:r w:rsidR="00727C6F"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04E4E433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 w:rsidRPr="00684800">
        <w:rPr>
          <w:rFonts w:asciiTheme="minorHAnsi" w:hAnsiTheme="minorHAnsi" w:cstheme="minorBidi"/>
          <w:bCs/>
          <w:sz w:val="22"/>
        </w:rPr>
        <w:t>1</w:t>
      </w:r>
      <w:r w:rsidR="0086251C">
        <w:rPr>
          <w:rFonts w:asciiTheme="minorHAnsi" w:hAnsiTheme="minorHAnsi" w:cstheme="minorBidi"/>
          <w:bCs/>
          <w:sz w:val="22"/>
        </w:rPr>
        <w:t>5</w:t>
      </w:r>
      <w:r w:rsidRPr="00684800">
        <w:rPr>
          <w:rFonts w:asciiTheme="minorHAnsi" w:hAnsiTheme="minorHAnsi" w:cstheme="minorBidi"/>
          <w:bCs/>
          <w:sz w:val="22"/>
        </w:rPr>
        <w:t>.</w:t>
      </w:r>
      <w:r w:rsidR="00623E76">
        <w:rPr>
          <w:rFonts w:asciiTheme="minorHAnsi" w:hAnsiTheme="minorHAnsi" w:cstheme="minorBidi"/>
          <w:bCs/>
          <w:sz w:val="22"/>
        </w:rPr>
        <w:t>0</w:t>
      </w:r>
      <w:r w:rsidR="0086251C">
        <w:rPr>
          <w:rFonts w:asciiTheme="minorHAnsi" w:hAnsiTheme="minorHAnsi" w:cstheme="minorBidi"/>
          <w:bCs/>
          <w:sz w:val="22"/>
        </w:rPr>
        <w:t>2</w:t>
      </w:r>
      <w:r w:rsidRPr="00684800">
        <w:rPr>
          <w:rFonts w:asciiTheme="minorHAnsi" w:hAnsiTheme="minorHAnsi" w:cstheme="minorBidi"/>
          <w:bCs/>
          <w:sz w:val="22"/>
        </w:rPr>
        <w:t>.202</w:t>
      </w:r>
      <w:r w:rsidR="00623E76">
        <w:rPr>
          <w:rFonts w:asciiTheme="minorHAnsi" w:hAnsiTheme="minorHAnsi" w:cstheme="minorBidi"/>
          <w:bCs/>
          <w:sz w:val="22"/>
        </w:rPr>
        <w:t>3</w:t>
      </w:r>
      <w:r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71E8F178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Brutto plus koszt pracodawcy:  10 000</w:t>
      </w:r>
      <w:r w:rsidRPr="00684800">
        <w:rPr>
          <w:rFonts w:asciiTheme="minorHAnsi" w:hAnsiTheme="minorHAnsi" w:cstheme="minorBidi"/>
          <w:bCs/>
          <w:sz w:val="22"/>
        </w:rPr>
        <w:t xml:space="preserve"> PLN/miesiąc</w:t>
      </w:r>
      <w:r>
        <w:rPr>
          <w:rFonts w:asciiTheme="minorHAnsi" w:hAnsiTheme="minorHAnsi" w:cstheme="minorBidi"/>
          <w:bCs/>
          <w:sz w:val="22"/>
        </w:rPr>
        <w:t xml:space="preserve"> (około </w:t>
      </w:r>
      <w:r w:rsidR="00876483">
        <w:rPr>
          <w:rFonts w:asciiTheme="minorHAnsi" w:hAnsiTheme="minorHAnsi" w:cstheme="minorBidi"/>
          <w:bCs/>
          <w:sz w:val="22"/>
        </w:rPr>
        <w:t>7 800</w:t>
      </w:r>
      <w:r>
        <w:rPr>
          <w:rFonts w:asciiTheme="minorHAnsi" w:hAnsiTheme="minorHAnsi" w:cstheme="minorBidi"/>
          <w:bCs/>
          <w:sz w:val="22"/>
        </w:rPr>
        <w:t xml:space="preserve"> PLN brutto).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0DB66A4D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="0086251C" w:rsidRPr="00406DE8">
          <w:rPr>
            <w:rStyle w:val="Hipercze"/>
            <w:rFonts w:asciiTheme="minorHAnsi" w:hAnsiTheme="minorHAnsi" w:cstheme="minorHAnsi"/>
            <w:bCs/>
            <w:sz w:val="22"/>
            <w:szCs w:val="20"/>
          </w:rPr>
          <w:t>mkozak@amu.edu.pl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</w:t>
      </w:r>
      <w:r w:rsidR="0086251C">
        <w:rPr>
          <w:rFonts w:asciiTheme="minorHAnsi" w:hAnsiTheme="minorHAnsi" w:cstheme="minorHAnsi"/>
          <w:bCs/>
          <w:sz w:val="22"/>
          <w:szCs w:val="20"/>
        </w:rPr>
        <w:t>1</w:t>
      </w:r>
      <w:r w:rsidRPr="00684800">
        <w:rPr>
          <w:rFonts w:asciiTheme="minorHAnsi" w:hAnsiTheme="minorHAnsi" w:cstheme="minorHAnsi"/>
          <w:bCs/>
          <w:sz w:val="22"/>
          <w:szCs w:val="20"/>
        </w:rPr>
        <w:t>.</w:t>
      </w:r>
      <w:r w:rsidR="0086251C">
        <w:rPr>
          <w:rFonts w:asciiTheme="minorHAnsi" w:hAnsiTheme="minorHAnsi" w:cstheme="minorHAnsi"/>
          <w:bCs/>
          <w:sz w:val="22"/>
          <w:szCs w:val="20"/>
        </w:rPr>
        <w:t>0</w:t>
      </w:r>
      <w:r w:rsidR="00BE449A">
        <w:rPr>
          <w:rFonts w:asciiTheme="minorHAnsi" w:hAnsiTheme="minorHAnsi" w:cstheme="minorHAnsi"/>
          <w:bCs/>
          <w:sz w:val="22"/>
          <w:szCs w:val="20"/>
        </w:rPr>
        <w:t>2</w:t>
      </w:r>
      <w:r w:rsidR="0086251C">
        <w:rPr>
          <w:rFonts w:asciiTheme="minorHAnsi" w:hAnsiTheme="minorHAnsi" w:cstheme="minorHAnsi"/>
          <w:bCs/>
          <w:sz w:val="22"/>
          <w:szCs w:val="20"/>
        </w:rPr>
        <w:t>.2023</w:t>
      </w:r>
      <w:r w:rsidRPr="00684800">
        <w:rPr>
          <w:rFonts w:asciiTheme="minorHAnsi" w:hAnsiTheme="minorHAnsi" w:cstheme="minorHAnsi"/>
          <w:bCs/>
          <w:sz w:val="22"/>
          <w:szCs w:val="20"/>
        </w:rPr>
        <w:t>. 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582D2BC2" w:rsidR="00EC0079" w:rsidRPr="00623E76" w:rsidRDefault="00EC0079" w:rsidP="00402299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</w:t>
      </w:r>
      <w:r w:rsidR="70A83948" w:rsidRPr="00684800">
        <w:rPr>
          <w:rFonts w:asciiTheme="minorHAnsi" w:hAnsiTheme="minorHAnsi" w:cstheme="minorBidi"/>
          <w:sz w:val="22"/>
        </w:rPr>
        <w:lastRenderedPageBreak/>
        <w:t xml:space="preserve">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>ustawy z dnia 20 lipca 2018 roku Prawo o szkolnictw</w:t>
      </w:r>
      <w:r w:rsidR="00402299">
        <w:rPr>
          <w:rFonts w:asciiTheme="minorHAnsi" w:hAnsiTheme="minorHAnsi" w:cstheme="minorBidi"/>
          <w:sz w:val="22"/>
        </w:rPr>
        <w:t>ie wyższym i nauce (Dz.U. z 2022 r. poz. 574</w:t>
      </w:r>
      <w:r w:rsidR="1A13C5BE" w:rsidRPr="00684800">
        <w:rPr>
          <w:rFonts w:asciiTheme="minorHAnsi" w:hAnsiTheme="minorHAnsi" w:cstheme="minorBidi"/>
          <w:sz w:val="22"/>
        </w:rPr>
        <w:t xml:space="preserve"> </w:t>
      </w:r>
      <w:r w:rsidR="2CC0442F" w:rsidRPr="00684800">
        <w:rPr>
          <w:rFonts w:asciiTheme="minorHAnsi" w:hAnsiTheme="minorHAnsi" w:cstheme="minorBidi"/>
          <w:sz w:val="22"/>
        </w:rPr>
        <w:t xml:space="preserve">z </w:t>
      </w:r>
      <w:proofErr w:type="spellStart"/>
      <w:r w:rsidR="2CC0442F" w:rsidRPr="00684800">
        <w:rPr>
          <w:rFonts w:asciiTheme="minorHAnsi" w:hAnsiTheme="minorHAnsi" w:cstheme="minorBidi"/>
          <w:sz w:val="22"/>
        </w:rPr>
        <w:t>późn</w:t>
      </w:r>
      <w:proofErr w:type="spellEnd"/>
      <w:r w:rsidR="2CC0442F" w:rsidRPr="00684800">
        <w:rPr>
          <w:rFonts w:asciiTheme="minorHAnsi" w:hAnsiTheme="minorHAnsi" w:cstheme="minorBidi"/>
          <w:sz w:val="22"/>
        </w:rPr>
        <w:t>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  <w:r w:rsidR="00402299">
        <w:rPr>
          <w:rFonts w:asciiTheme="minorHAnsi" w:hAnsiTheme="minorHAnsi" w:cstheme="minorBidi"/>
          <w:color w:val="7030A0"/>
          <w:sz w:val="22"/>
        </w:rPr>
        <w:t xml:space="preserve"> </w:t>
      </w:r>
    </w:p>
    <w:p w14:paraId="0169B9D5" w14:textId="61CC9CDA" w:rsidR="00623E76" w:rsidRPr="00623E76" w:rsidRDefault="00CE112A" w:rsidP="00623E76">
      <w:pPr>
        <w:pStyle w:val="Akapitzlist"/>
        <w:numPr>
          <w:ilvl w:val="0"/>
          <w:numId w:val="22"/>
        </w:numPr>
        <w:rPr>
          <w:rFonts w:asciiTheme="minorHAnsi" w:eastAsiaTheme="minorEastAsia" w:hAnsiTheme="minorHAnsi" w:cstheme="minorBidi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</w:rPr>
        <w:t>kandydaci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nieposiadając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y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jeszcze 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stopnia doktora mogą aplikować pod warunkiem, że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go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uzyskają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do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dnia podpisania umowy o pracę.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1383A44C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>Dwa</w:t>
      </w:r>
      <w:r w:rsidR="0086251C">
        <w:rPr>
          <w:rFonts w:asciiTheme="minorHAnsi" w:hAnsiTheme="minorHAnsi" w:cstheme="minorHAnsi"/>
          <w:sz w:val="22"/>
        </w:rPr>
        <w:t xml:space="preserve"> listy referencyjne (nie starsze</w:t>
      </w:r>
      <w:r w:rsidRPr="00684800">
        <w:rPr>
          <w:rFonts w:asciiTheme="minorHAnsi" w:hAnsiTheme="minorHAnsi" w:cstheme="minorHAnsi"/>
          <w:sz w:val="22"/>
        </w:rPr>
        <w:t xml:space="preserve">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2AA6E164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0D1C69F" w14:textId="2E647C45" w:rsidR="00684800" w:rsidRPr="00684800" w:rsidRDefault="00684800" w:rsidP="0011583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Oferta pracy dotyczy stanowiska stażysty podoktorskiego w projekcie NCN OPUS (Narodowe Centrum Nauki) pt. </w:t>
      </w:r>
      <w:r w:rsidR="0086251C"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Molekularne podstawy powstawania chorób neurodegeneracyjnych - wpływ wybranych </w:t>
      </w:r>
      <w:proofErr w:type="spellStart"/>
      <w:r w:rsidR="0086251C"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>nanocząstek</w:t>
      </w:r>
      <w:proofErr w:type="spellEnd"/>
      <w:r w:rsidR="0086251C"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 metalicznych</w:t>
      </w:r>
      <w:r w:rsidRPr="0086251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 </w:t>
      </w:r>
      <w:r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 xml:space="preserve">(Numer </w:t>
      </w:r>
      <w:r w:rsidR="0086251C"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grantu</w:t>
      </w:r>
      <w:r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:</w:t>
      </w:r>
      <w:r w:rsidR="0086251C" w:rsidRPr="0086251C">
        <w:t xml:space="preserve"> </w:t>
      </w:r>
      <w:r w:rsidR="0086251C"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2021/41/B/ST4/03807</w:t>
      </w:r>
      <w:r w:rsidRPr="0086251C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).</w:t>
      </w:r>
    </w:p>
    <w:p w14:paraId="5B61C52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E31606B" w14:textId="1052C701" w:rsidR="0086251C" w:rsidRPr="0086251C" w:rsidRDefault="0086251C" w:rsidP="0086251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Celem projektu jest określenie wpływu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metalicznych otrzymanych na bazie cynku i miedzi oraz ich tlenków na indukcję procesów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amyloidogenezy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wybranych białek lub peptydów (np. peptydy amyloidu beta czy ludzka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cystatyna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C) powiązanych z powstawaniem i rozwojem chorób neurodegeneracyjnych (choroba Alzheimera czy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amyloidoza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typu islandzkiego). Przejawem procesów patologicznych zachodzących podczas rozwoju tych schorzeń jest powstawanie złogów amyloidowych. </w:t>
      </w:r>
    </w:p>
    <w:p w14:paraId="44B28987" w14:textId="77777777" w:rsidR="0086251C" w:rsidRDefault="0086251C" w:rsidP="008625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46DB82" w14:textId="732A9C13" w:rsidR="00375621" w:rsidRPr="00684800" w:rsidRDefault="0086251C" w:rsidP="0086251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Zaplanowane w projekcie badania obejmują trzy główne nurty tematyczne. W pierwszym etapie zostaną otrzymane, oczyszczone i scharakteryzowane zarówno peptydy i białka przeznaczone do badań jak i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nanocząstki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miedzi, tlenków miedzi (Cu2O i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CuO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>) oraz cynku i tlenku cynku (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ZnO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). W kolejnych etapach badań chcemy przy użyciu kombinacji komplementarnych metod spektroskopowych, rozproszeniowych i mikroskopowych oraz przy użyciu promieniowania synchrotronowego scharakteryzować oddziaływania tych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z modelowymi peptydami amyloidu beta (np. 1-40, 1-42, 3-28 czy 1-16) oraz ludzkiej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cystatyny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C. Badany będzie przede wszystkim wpływ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na zdolność do tworzenia neurotoksycznych oligomerów i struktur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fibrylarnych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peptydu A</w:t>
      </w:r>
      <w:r w:rsidRPr="00A82AF8">
        <w:rPr>
          <w:rFonts w:ascii="Symbol" w:hAnsi="Symbol" w:cstheme="minorHAnsi"/>
          <w:bCs/>
          <w:sz w:val="22"/>
          <w:szCs w:val="22"/>
        </w:rPr>
        <w:t></w:t>
      </w:r>
      <w:r w:rsidRPr="00A82AF8">
        <w:rPr>
          <w:rFonts w:ascii="Symbol" w:hAnsi="Symbol" w:cstheme="minorHAnsi"/>
          <w:bCs/>
          <w:sz w:val="22"/>
          <w:szCs w:val="22"/>
        </w:rPr>
        <w:t>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 ludzkiej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cystatyny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C, ich struktura oraz kinetyka tego procesu. Ostatnim etapem badań będzie określenie neurotoksyczności badanych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 xml:space="preserve"> wobec wybranych neuronalnych modeli komórkowych, a w szczególności scharakteryzowanie zmian indukowanych w obecności </w:t>
      </w:r>
      <w:proofErr w:type="spellStart"/>
      <w:r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Pr="008625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DF53E7" w14:textId="0AA2A9DA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723690" w14:textId="28984B34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Do zadań stażysty podoktorskiego będzie należało:</w:t>
      </w:r>
    </w:p>
    <w:p w14:paraId="7589C27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E3324C" w14:textId="57141148" w:rsidR="00684800" w:rsidRPr="0086251C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Przygotowanie próbek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ludzkiej </w:t>
      </w:r>
      <w:proofErr w:type="spellStart"/>
      <w:r w:rsidR="0086251C" w:rsidRPr="0086251C">
        <w:rPr>
          <w:rFonts w:asciiTheme="minorHAnsi" w:hAnsiTheme="minorHAnsi" w:cstheme="minorHAnsi"/>
          <w:bCs/>
          <w:sz w:val="22"/>
          <w:szCs w:val="22"/>
        </w:rPr>
        <w:t>cystatyny</w:t>
      </w:r>
      <w:proofErr w:type="spellEnd"/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 C i/lub </w:t>
      </w:r>
      <w:proofErr w:type="spellStart"/>
      <w:r w:rsidR="0086251C" w:rsidRPr="0086251C">
        <w:rPr>
          <w:rFonts w:asciiTheme="minorHAnsi" w:hAnsiTheme="minorHAnsi" w:cstheme="minorHAnsi"/>
          <w:bCs/>
          <w:sz w:val="22"/>
          <w:szCs w:val="22"/>
        </w:rPr>
        <w:t>nanocząstek</w:t>
      </w:r>
      <w:proofErr w:type="spellEnd"/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 metalicznych</w:t>
      </w:r>
      <w:r w:rsidR="0086251C">
        <w:rPr>
          <w:rFonts w:asciiTheme="minorHAnsi" w:hAnsiTheme="minorHAnsi" w:cstheme="minorHAnsi"/>
          <w:bCs/>
          <w:sz w:val="22"/>
          <w:szCs w:val="22"/>
        </w:rPr>
        <w:t xml:space="preserve"> do planowanych badań.</w:t>
      </w:r>
    </w:p>
    <w:p w14:paraId="4DDDA9A6" w14:textId="37E7E72D" w:rsidR="0086251C" w:rsidRPr="0086251C" w:rsidRDefault="0086251C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Udział w badaniach spektroskopowych </w:t>
      </w:r>
      <w:r w:rsidRPr="0086251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(spektroskopia w podczerwieni FTIR, dichroizm kołowy CD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spektrofluorymetria</w:t>
      </w:r>
      <w:proofErr w:type="spellEnd"/>
      <w:r w:rsidRPr="0086251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),</w:t>
      </w:r>
    </w:p>
    <w:p w14:paraId="5E62F254" w14:textId="77777777" w:rsidR="0086251C" w:rsidRPr="0086251C" w:rsidRDefault="0086251C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lastRenderedPageBreak/>
        <w:t>Prowadzenie badań SAXS zaplanowanych w projekcie układów</w:t>
      </w:r>
    </w:p>
    <w:p w14:paraId="130D6368" w14:textId="14F7794E" w:rsidR="00684800" w:rsidRPr="0086251C" w:rsidRDefault="0086251C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>Udział w obrazowaniu próbek przy użyciu AFM (mikroskopii sił atomowych</w:t>
      </w:r>
      <w:r w:rsidR="00684800" w:rsidRPr="0086251C">
        <w:rPr>
          <w:rFonts w:asciiTheme="minorHAnsi" w:hAnsiTheme="minorHAnsi" w:cstheme="minorHAnsi"/>
          <w:bCs/>
          <w:sz w:val="22"/>
          <w:szCs w:val="22"/>
        </w:rPr>
        <w:t>).</w:t>
      </w:r>
    </w:p>
    <w:p w14:paraId="5E4E826C" w14:textId="2C6FC638" w:rsidR="00684800" w:rsidRPr="0086251C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>Bieżąc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>e raportowanie postępu w badaniach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>przygotowywanie publikacji, publiczna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prezentacja 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 wyników.</w:t>
      </w:r>
    </w:p>
    <w:p w14:paraId="3EA118F9" w14:textId="6CC4CAC2" w:rsidR="00876483" w:rsidRPr="0086251C" w:rsidRDefault="00876483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51C">
        <w:rPr>
          <w:rFonts w:asciiTheme="minorHAnsi" w:hAnsiTheme="minorHAnsi" w:cstheme="minorHAnsi"/>
          <w:bCs/>
          <w:sz w:val="22"/>
          <w:szCs w:val="22"/>
        </w:rPr>
        <w:t xml:space="preserve">Współpraca z partnerami projektu,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 xml:space="preserve">w tym </w:t>
      </w:r>
      <w:r w:rsidRPr="0086251C">
        <w:rPr>
          <w:rFonts w:asciiTheme="minorHAnsi" w:hAnsiTheme="minorHAnsi" w:cstheme="minorHAnsi"/>
          <w:bCs/>
          <w:sz w:val="22"/>
          <w:szCs w:val="22"/>
        </w:rPr>
        <w:t xml:space="preserve">krótkoterminowe zagraniczne </w:t>
      </w:r>
      <w:r w:rsidR="0086251C" w:rsidRPr="0086251C">
        <w:rPr>
          <w:rFonts w:asciiTheme="minorHAnsi" w:hAnsiTheme="minorHAnsi" w:cstheme="minorHAnsi"/>
          <w:bCs/>
          <w:sz w:val="22"/>
          <w:szCs w:val="22"/>
        </w:rPr>
        <w:t>wyjazdy na badania synchrotronowe</w:t>
      </w:r>
      <w:r w:rsidRPr="008625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5AB703" w14:textId="428BFCE8" w:rsidR="00684800" w:rsidRDefault="00684800" w:rsidP="00115831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76C8789A" w14:textId="77777777" w:rsidR="000621D0" w:rsidRPr="00402299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B137ED9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16315D" w:rsidRPr="0016315D">
        <w:rPr>
          <w:rStyle w:val="normaltextrun"/>
          <w:rFonts w:asciiTheme="minorHAnsi" w:hAnsiTheme="minorHAnsi" w:cstheme="minorHAnsi"/>
          <w:sz w:val="22"/>
          <w:szCs w:val="22"/>
        </w:rPr>
        <w:t>Dz. U. z 20</w:t>
      </w:r>
      <w:r w:rsidR="0016315D">
        <w:rPr>
          <w:rStyle w:val="normaltextrun"/>
          <w:rFonts w:asciiTheme="minorHAnsi" w:hAnsiTheme="minorHAnsi" w:cstheme="minorHAnsi"/>
          <w:sz w:val="22"/>
          <w:szCs w:val="22"/>
        </w:rPr>
        <w:t xml:space="preserve">22 poz. 574 z </w:t>
      </w:r>
      <w:proofErr w:type="spellStart"/>
      <w:r w:rsidR="0016315D">
        <w:rPr>
          <w:rStyle w:val="normaltextrun"/>
          <w:rFonts w:asciiTheme="minorHAnsi" w:hAnsiTheme="minorHAnsi" w:cstheme="minorHAnsi"/>
          <w:sz w:val="22"/>
          <w:szCs w:val="22"/>
        </w:rPr>
        <w:t>późn</w:t>
      </w:r>
      <w:proofErr w:type="spellEnd"/>
      <w:r w:rsidR="0016315D">
        <w:rPr>
          <w:rStyle w:val="normaltextrun"/>
          <w:rFonts w:asciiTheme="minorHAnsi" w:hAnsiTheme="minorHAnsi" w:cstheme="minorHAnsi"/>
          <w:sz w:val="22"/>
          <w:szCs w:val="22"/>
        </w:rPr>
        <w:t>. zmianami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6F3F0B29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>Stopień doktora nauk fizycznych</w:t>
      </w:r>
      <w:r w:rsidR="0086251C">
        <w:rPr>
          <w:rFonts w:asciiTheme="minorHAnsi" w:hAnsiTheme="minorHAnsi" w:cstheme="minorHAnsi"/>
          <w:sz w:val="22"/>
          <w:szCs w:val="22"/>
        </w:rPr>
        <w:t>, chemicznych lub pokrewnych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4090DF5" w14:textId="1FEF36A9" w:rsidR="00145B2F" w:rsidRPr="00684800" w:rsidRDefault="000621D0" w:rsidP="0098535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Spełnione wymagania formalne odnośnie daty uzyskania stopnia doktora zgodnie z regulaminem NCN </w:t>
      </w:r>
      <w:hyperlink r:id="rId13" w:history="1">
        <w:r w:rsidRPr="00684800">
          <w:rPr>
            <w:rStyle w:val="Hipercze"/>
            <w:rFonts w:asciiTheme="minorHAnsi" w:hAnsiTheme="minorHAnsi" w:cstheme="minorHAnsi"/>
            <w:sz w:val="22"/>
            <w:szCs w:val="22"/>
          </w:rPr>
          <w:t>https://www.ncn.gov.pl/sites/default/files/pliki/uchwaly-rady/2021/uchwala81_2021-zal1.pdf</w:t>
        </w:r>
      </w:hyperlink>
      <w:r w:rsidR="0098535D" w:rsidRPr="00684800">
        <w:rPr>
          <w:rFonts w:asciiTheme="minorHAnsi" w:hAnsiTheme="minorHAnsi" w:cstheme="minorHAnsi"/>
          <w:sz w:val="22"/>
          <w:szCs w:val="22"/>
        </w:rPr>
        <w:t>. Osoby nieposiadające stopnia doktora mogą aplikować pod warunkiem, że plan</w:t>
      </w:r>
      <w:r w:rsidR="0086251C">
        <w:rPr>
          <w:rFonts w:asciiTheme="minorHAnsi" w:hAnsiTheme="minorHAnsi" w:cstheme="minorHAnsi"/>
          <w:sz w:val="22"/>
          <w:szCs w:val="22"/>
        </w:rPr>
        <w:t>ują obronę nie później niż do 31</w:t>
      </w:r>
      <w:r w:rsidR="0098535D" w:rsidRPr="00684800">
        <w:rPr>
          <w:rFonts w:asciiTheme="minorHAnsi" w:hAnsiTheme="minorHAnsi" w:cstheme="minorHAnsi"/>
          <w:sz w:val="22"/>
          <w:szCs w:val="22"/>
        </w:rPr>
        <w:t xml:space="preserve"> </w:t>
      </w:r>
      <w:r w:rsidR="0086251C">
        <w:rPr>
          <w:rFonts w:asciiTheme="minorHAnsi" w:hAnsiTheme="minorHAnsi" w:cstheme="minorHAnsi"/>
          <w:sz w:val="22"/>
          <w:szCs w:val="22"/>
        </w:rPr>
        <w:t>stycznia 2023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00B2F8ED" w14:textId="071BD292" w:rsidR="000621D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98535D" w:rsidRPr="00684800">
        <w:rPr>
          <w:rFonts w:asciiTheme="minorHAnsi" w:eastAsia="Arial" w:hAnsiTheme="minorHAnsi" w:cstheme="minorHAnsi"/>
          <w:sz w:val="22"/>
          <w:szCs w:val="22"/>
        </w:rPr>
        <w:t>.</w:t>
      </w:r>
    </w:p>
    <w:p w14:paraId="65E91B5B" w14:textId="7B861DF5" w:rsidR="00623E76" w:rsidRPr="00623E76" w:rsidRDefault="00623E76" w:rsidP="00D46708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>W przypadku osoby nieposiadające jeszcze stopnia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doktora</w:t>
      </w:r>
      <w:r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zaświadczenie o planowanym terminie obrony.</w:t>
      </w:r>
    </w:p>
    <w:p w14:paraId="5169E0FD" w14:textId="77777777" w:rsidR="00623E76" w:rsidRPr="00684800" w:rsidRDefault="00623E76" w:rsidP="00623E76">
      <w:pPr>
        <w:pStyle w:val="Akapitzlis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1C585CC1" w:rsidR="007D090B" w:rsidRPr="0098535D" w:rsidRDefault="00623E7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J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>ęzyk</w:t>
      </w:r>
      <w:r>
        <w:rPr>
          <w:rFonts w:asciiTheme="minorHAnsi" w:eastAsia="Arial" w:hAnsiTheme="minorHAnsi" w:cstheme="minorHAnsi"/>
          <w:bCs/>
          <w:sz w:val="22"/>
        </w:rPr>
        <w:t>: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</w:p>
    <w:p w14:paraId="68BD3124" w14:textId="633836C3" w:rsidR="007D090B" w:rsidRPr="0098535D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poziom</w:t>
      </w:r>
      <w:r w:rsidR="00623E76">
        <w:rPr>
          <w:rFonts w:asciiTheme="minorHAnsi" w:eastAsia="Arial" w:hAnsiTheme="minorHAnsi" w:cstheme="minorHAnsi"/>
          <w:bCs/>
          <w:sz w:val="22"/>
        </w:rPr>
        <w:t>:</w:t>
      </w:r>
      <w:r w:rsidRPr="0098535D">
        <w:rPr>
          <w:rFonts w:asciiTheme="minorHAnsi" w:eastAsia="Arial" w:hAnsiTheme="minorHAnsi" w:cstheme="minorHAnsi"/>
          <w:bCs/>
          <w:sz w:val="22"/>
        </w:rPr>
        <w:t xml:space="preserve"> płynny</w:t>
      </w:r>
      <w:r w:rsidR="0098535D" w:rsidRPr="0098535D">
        <w:rPr>
          <w:rFonts w:asciiTheme="minorHAnsi" w:eastAsia="Arial" w:hAnsiTheme="minorHAnsi" w:cstheme="minorHAnsi"/>
          <w:bCs/>
          <w:sz w:val="22"/>
        </w:rPr>
        <w:t xml:space="preserve"> lub </w:t>
      </w:r>
      <w:r w:rsidRPr="0098535D">
        <w:rPr>
          <w:rFonts w:asciiTheme="minorHAnsi" w:eastAsia="Arial" w:hAnsiTheme="minorHAnsi" w:cstheme="minorHAnsi"/>
          <w:bCs/>
          <w:sz w:val="22"/>
        </w:rPr>
        <w:t>ojczysty</w:t>
      </w:r>
    </w:p>
    <w:p w14:paraId="08CE6F91" w14:textId="1084855A" w:rsidR="00375621" w:rsidRPr="00876483" w:rsidRDefault="00EC0079" w:rsidP="00876483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27EF6A11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>Doświadczenie w pracy w dziedzinie spektroskopii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FTIR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>i/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lub CD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>i/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lub </w:t>
      </w:r>
      <w:proofErr w:type="spellStart"/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>spektroflurymetrii</w:t>
      </w:r>
      <w:proofErr w:type="spellEnd"/>
      <w:r w:rsidR="0086251C">
        <w:rPr>
          <w:rFonts w:asciiTheme="minorHAnsi" w:eastAsia="Arial" w:hAnsiTheme="minorHAnsi" w:cstheme="minorHAnsi"/>
          <w:bCs/>
          <w:sz w:val="22"/>
          <w:szCs w:val="20"/>
        </w:rPr>
        <w:t xml:space="preserve"> i/lub SAXS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128EDDBB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>Samodzielność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w pracy laboratoryjnej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, umiejętność pracy w zespole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projektowym, dobra organizacja pracy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B1F6972" w14:textId="59D4C725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Dyspozycyjność: w ramach projektu przewidziane są badania 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>w synchrotronach europejskich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, </w:t>
      </w:r>
    </w:p>
    <w:p w14:paraId="7F1D3020" w14:textId="4E26DAEB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Doświadczenie w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>przygotowywaniu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 publikacji naukowych i prezentacji konferencyjnych.</w:t>
      </w:r>
    </w:p>
    <w:p w14:paraId="659422F8" w14:textId="00405937" w:rsidR="0098535D" w:rsidRPr="0086251C" w:rsidRDefault="0086251C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obra znajomość oprogramowania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do obróbki danych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typu: </w:t>
      </w:r>
      <w:proofErr w:type="spellStart"/>
      <w:r w:rsidR="00623E76" w:rsidRPr="0086251C">
        <w:rPr>
          <w:rFonts w:asciiTheme="minorHAnsi" w:eastAsia="Arial" w:hAnsiTheme="minorHAnsi" w:cstheme="minorHAnsi"/>
          <w:bCs/>
          <w:sz w:val="22"/>
          <w:szCs w:val="20"/>
        </w:rPr>
        <w:t>Mathematica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 xml:space="preserve"> lub</w:t>
      </w:r>
      <w:r w:rsidR="00623E76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</w:t>
      </w:r>
      <w:proofErr w:type="spellStart"/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Matlab</w:t>
      </w:r>
      <w:proofErr w:type="spellEnd"/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(ew.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LabView</w:t>
      </w:r>
      <w:proofErr w:type="spellEnd"/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),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OriginLab</w:t>
      </w:r>
      <w:proofErr w:type="spellEnd"/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,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CorelDraw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 xml:space="preserve"> lub ATSAS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54B15AC5" w14:textId="36A62D05" w:rsidR="00B5393B" w:rsidRPr="0086251C" w:rsidRDefault="00B5393B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Dodatkowym atutem będzie znajomość zagadnień z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 xml:space="preserve">metod 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syntezy </w:t>
      </w:r>
      <w:proofErr w:type="spellStart"/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>nanocząstek</w:t>
      </w:r>
      <w:proofErr w:type="spellEnd"/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metalicznych i tlenkowych lub ekspresji i oczyszczania białek w systemach bakteryjnych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DB128BC" w14:textId="77777777" w:rsidR="0098535D" w:rsidRPr="00B5393B" w:rsidRDefault="0098535D" w:rsidP="0098535D">
      <w:pPr>
        <w:pStyle w:val="Akapitzlist"/>
        <w:ind w:left="720"/>
        <w:jc w:val="both"/>
        <w:rPr>
          <w:rFonts w:asciiTheme="minorHAnsi" w:eastAsia="Arial" w:hAnsiTheme="minorHAnsi" w:cstheme="minorHAnsi"/>
          <w:bCs/>
          <w:sz w:val="22"/>
          <w:szCs w:val="20"/>
        </w:rPr>
      </w:pPr>
    </w:p>
    <w:p w14:paraId="7B112CB6" w14:textId="77777777" w:rsidR="0098535D" w:rsidRPr="00EC5FC6" w:rsidRDefault="0098535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ED66E5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lastRenderedPageBreak/>
        <w:t>„13” pensja</w:t>
      </w:r>
    </w:p>
    <w:p w14:paraId="701D423B" w14:textId="77777777" w:rsidR="00684800" w:rsidRPr="00684800" w:rsidRDefault="00684800" w:rsidP="00684800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09ECD1A9" w14:textId="797760A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11C63FF6" w14:textId="4733CA74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publikacji naukowych kandydata</w:t>
      </w:r>
    </w:p>
    <w:p w14:paraId="23F91B9B" w14:textId="4C289C61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prezentacji naukowych kandydata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54712AEB" w:rsidR="001D07DC" w:rsidRPr="00684800" w:rsidRDefault="001D1B31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53A86862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59F3A806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>
        <w:rPr>
          <w:rFonts w:asciiTheme="minorHAnsi" w:hAnsiTheme="minorHAnsi" w:cstheme="minorHAnsi"/>
          <w:bCs/>
          <w:sz w:val="22"/>
        </w:rPr>
        <w:t xml:space="preserve">pomoc w </w:t>
      </w:r>
      <w:r w:rsidR="00F34FB4">
        <w:rPr>
          <w:rFonts w:asciiTheme="minorHAnsi" w:hAnsiTheme="minorHAnsi" w:cstheme="minorHAnsi"/>
          <w:bCs/>
          <w:sz w:val="22"/>
        </w:rPr>
        <w:t>tworzeniu własnego rozpoznawalnego</w:t>
      </w:r>
      <w:r>
        <w:rPr>
          <w:rFonts w:asciiTheme="minorHAnsi" w:hAnsiTheme="minorHAnsi" w:cstheme="minorHAnsi"/>
          <w:bCs/>
          <w:sz w:val="22"/>
        </w:rPr>
        <w:t xml:space="preserve"> prof</w:t>
      </w:r>
      <w:r w:rsidR="00F34FB4">
        <w:rPr>
          <w:rFonts w:asciiTheme="minorHAnsi" w:hAnsiTheme="minorHAnsi" w:cstheme="minorHAnsi"/>
          <w:bCs/>
          <w:sz w:val="22"/>
        </w:rPr>
        <w:t>ilu naukowego poprzez publikację w</w:t>
      </w:r>
      <w:r>
        <w:rPr>
          <w:rFonts w:asciiTheme="minorHAnsi" w:hAnsiTheme="minorHAnsi" w:cstheme="minorHAnsi"/>
          <w:bCs/>
          <w:sz w:val="22"/>
        </w:rPr>
        <w:t xml:space="preserve"> renomowanych czasopismach naukowych</w:t>
      </w:r>
    </w:p>
    <w:p w14:paraId="416F404A" w14:textId="2B64CB44" w:rsidR="001D1B31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pomoc w </w:t>
      </w:r>
      <w:r w:rsidR="00F34FB4">
        <w:rPr>
          <w:rFonts w:asciiTheme="minorHAnsi" w:hAnsiTheme="minorHAnsi" w:cstheme="minorHAnsi"/>
          <w:bCs/>
          <w:sz w:val="22"/>
        </w:rPr>
        <w:t>przygotowaniu własnych</w:t>
      </w:r>
      <w:r>
        <w:rPr>
          <w:rFonts w:asciiTheme="minorHAnsi" w:hAnsiTheme="minorHAnsi" w:cstheme="minorHAnsi"/>
          <w:bCs/>
          <w:sz w:val="22"/>
        </w:rPr>
        <w:t xml:space="preserve"> aplikacji gr</w:t>
      </w:r>
      <w:r w:rsidR="00F34FB4">
        <w:rPr>
          <w:rFonts w:asciiTheme="minorHAnsi" w:hAnsiTheme="minorHAnsi" w:cstheme="minorHAnsi"/>
          <w:bCs/>
          <w:sz w:val="22"/>
        </w:rPr>
        <w:t>antowych w projektach krajowych</w:t>
      </w:r>
      <w:r>
        <w:rPr>
          <w:rFonts w:asciiTheme="minorHAnsi" w:hAnsiTheme="minorHAnsi" w:cstheme="minorHAnsi"/>
          <w:bCs/>
          <w:sz w:val="22"/>
        </w:rPr>
        <w:t xml:space="preserve"> i zagranicznych </w:t>
      </w:r>
    </w:p>
    <w:p w14:paraId="0776B65C" w14:textId="54D6AF2B" w:rsidR="00F34FB4" w:rsidRDefault="00F34FB4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udział w badaniach w europejskich ośrodkach synchrotronowych</w:t>
      </w:r>
    </w:p>
    <w:p w14:paraId="0FD6E479" w14:textId="7CA933BC" w:rsidR="00684800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współprac</w:t>
      </w:r>
      <w:r w:rsidR="00F34FB4">
        <w:rPr>
          <w:rFonts w:asciiTheme="minorHAnsi" w:hAnsiTheme="minorHAnsi" w:cstheme="minorHAnsi"/>
          <w:bCs/>
          <w:sz w:val="22"/>
        </w:rPr>
        <w:t>a</w:t>
      </w:r>
      <w:r>
        <w:rPr>
          <w:rFonts w:asciiTheme="minorHAnsi" w:hAnsiTheme="minorHAnsi" w:cstheme="minorHAnsi"/>
          <w:bCs/>
          <w:sz w:val="22"/>
        </w:rPr>
        <w:t xml:space="preserve"> z renomowanymi ośrodkami badawczymi.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qgUASaSGAS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6315D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299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23E76"/>
    <w:rsid w:val="0068057B"/>
    <w:rsid w:val="00684800"/>
    <w:rsid w:val="006E67C1"/>
    <w:rsid w:val="006F48F4"/>
    <w:rsid w:val="00702DB2"/>
    <w:rsid w:val="00727C6F"/>
    <w:rsid w:val="007D090B"/>
    <w:rsid w:val="00856FBC"/>
    <w:rsid w:val="0086251C"/>
    <w:rsid w:val="008677F0"/>
    <w:rsid w:val="008703E6"/>
    <w:rsid w:val="008747F3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82AF8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A40F7"/>
    <w:rsid w:val="00BD6DE2"/>
    <w:rsid w:val="00BE1158"/>
    <w:rsid w:val="00BE1942"/>
    <w:rsid w:val="00BE449A"/>
    <w:rsid w:val="00C11467"/>
    <w:rsid w:val="00C262F1"/>
    <w:rsid w:val="00C4415E"/>
    <w:rsid w:val="00CE112A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34FB4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n.gov.pl/sites/default/files/pliki/uchwaly-rady/2021/uchwala81_2021-zal1.pdf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zak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15113445-096d-4f69-a125-a4412247df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cad4052-da29-49e5-baa4-5d3df2b9d1d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9479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2022-12-30T11:44:00Z</dcterms:created>
  <dcterms:modified xsi:type="dcterms:W3CDTF">2022-12-30T11:44:00Z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