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9CF" w:rsidRDefault="007F29CF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7F29CF" w:rsidRDefault="007F29CF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7F29CF" w:rsidRDefault="007F29CF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7F29CF" w:rsidRDefault="008D645C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1362710" cy="923290"/>
            <wp:effectExtent l="0" t="0" r="0" b="0"/>
            <wp:docPr id="1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2" descr="HR Excellence in Research dla PŁ na kolejne lata | Politechnika Łódzk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923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986155" cy="986155"/>
            <wp:effectExtent l="0" t="0" r="0" b="0"/>
            <wp:docPr id="2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logo UAM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9CF" w:rsidRDefault="007F29CF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7F29CF" w:rsidRDefault="007F29CF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7F29CF" w:rsidRDefault="007F29CF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:rsidR="007F29CF" w:rsidRDefault="007F29CF">
      <w:pPr>
        <w:jc w:val="center"/>
        <w:rPr>
          <w:rFonts w:asciiTheme="minorHAnsi" w:hAnsiTheme="minorHAnsi" w:cstheme="minorBidi"/>
          <w:b/>
          <w:bCs/>
        </w:rPr>
      </w:pPr>
    </w:p>
    <w:p w:rsidR="007F29CF" w:rsidRDefault="008D645C">
      <w:pPr>
        <w:pStyle w:val="Nagwek1"/>
        <w:rPr>
          <w:rFonts w:asciiTheme="minorHAnsi" w:hAnsiTheme="minorHAnsi" w:cstheme="minorBidi"/>
          <w:b/>
          <w:bCs/>
          <w:sz w:val="24"/>
        </w:rPr>
      </w:pPr>
      <w:r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:rsidR="007F29CF" w:rsidRDefault="007F29CF">
      <w:pPr>
        <w:rPr>
          <w:rFonts w:asciiTheme="minorHAnsi" w:hAnsiTheme="minorHAnsi" w:cstheme="minorHAnsi"/>
          <w:b/>
          <w:bCs/>
        </w:rPr>
      </w:pPr>
    </w:p>
    <w:p w:rsidR="007F29CF" w:rsidRDefault="008D645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OGŁASZA</w:t>
      </w:r>
    </w:p>
    <w:p w:rsidR="007F29CF" w:rsidRDefault="007F29CF">
      <w:pPr>
        <w:jc w:val="center"/>
        <w:rPr>
          <w:rFonts w:asciiTheme="minorHAnsi" w:hAnsiTheme="minorHAnsi" w:cstheme="minorHAnsi"/>
          <w:b/>
          <w:bCs/>
        </w:rPr>
      </w:pPr>
    </w:p>
    <w:p w:rsidR="007F29CF" w:rsidRDefault="008D645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KONKURS</w:t>
      </w:r>
    </w:p>
    <w:p w:rsidR="007F29CF" w:rsidRDefault="007F29CF">
      <w:pPr>
        <w:jc w:val="center"/>
        <w:rPr>
          <w:rFonts w:asciiTheme="minorHAnsi" w:hAnsiTheme="minorHAnsi" w:cstheme="minorHAnsi"/>
          <w:b/>
          <w:bCs/>
        </w:rPr>
      </w:pPr>
    </w:p>
    <w:p w:rsidR="007F29CF" w:rsidRDefault="008D645C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 stanowisko stażysty podoktorskiego</w:t>
      </w:r>
      <w:r>
        <w:rPr>
          <w:rFonts w:asciiTheme="minorHAnsi" w:hAnsiTheme="minorHAnsi" w:cstheme="minorHAnsi"/>
          <w:b/>
          <w:bCs/>
        </w:rPr>
        <w:br/>
      </w:r>
    </w:p>
    <w:p w:rsidR="007F29CF" w:rsidRDefault="008D645C">
      <w:pPr>
        <w:spacing w:before="114" w:after="114"/>
        <w:jc w:val="center"/>
      </w:pPr>
      <w:r>
        <w:rPr>
          <w:rFonts w:asciiTheme="minorHAnsi" w:hAnsiTheme="minorHAnsi" w:cstheme="minorBidi"/>
          <w:b/>
          <w:bCs/>
        </w:rPr>
        <w:t>na Wydziale Chemii</w:t>
      </w:r>
    </w:p>
    <w:p w:rsidR="007F29CF" w:rsidRDefault="008D645C">
      <w:pPr>
        <w:jc w:val="center"/>
      </w:pPr>
      <w:r>
        <w:rPr>
          <w:rFonts w:ascii="Calibri" w:eastAsia="Calibri" w:hAnsi="Calibri" w:cs="Calibri"/>
          <w:b/>
          <w:bCs/>
        </w:rPr>
        <w:t>w projekcie Opracowanie nowoczesnych nanomateriałów dla potrójnej terapii raka wątrobokomórkowego</w:t>
      </w:r>
    </w:p>
    <w:p w:rsidR="007F29CF" w:rsidRDefault="007F29CF">
      <w:pPr>
        <w:jc w:val="center"/>
        <w:rPr>
          <w:rFonts w:ascii="Calibri" w:eastAsia="Calibri" w:hAnsi="Calibri" w:cs="Calibri"/>
          <w:b/>
          <w:bCs/>
        </w:rPr>
      </w:pPr>
    </w:p>
    <w:p w:rsidR="007F29CF" w:rsidRDefault="008D645C">
      <w:pPr>
        <w:jc w:val="center"/>
      </w:pPr>
      <w:r>
        <w:rPr>
          <w:rFonts w:ascii="Calibri" w:eastAsia="Calibri" w:hAnsi="Calibri" w:cs="Calibri"/>
          <w:b/>
          <w:bCs/>
        </w:rPr>
        <w:t xml:space="preserve">nr umowy projektowej UMO-2018/31/B/ST8/02460 </w:t>
      </w:r>
    </w:p>
    <w:p w:rsidR="007F29CF" w:rsidRDefault="007F29CF">
      <w:pPr>
        <w:jc w:val="center"/>
        <w:rPr>
          <w:rFonts w:asciiTheme="minorHAnsi" w:hAnsiTheme="minorHAnsi" w:cstheme="minorBidi"/>
          <w:b/>
          <w:bCs/>
        </w:rPr>
      </w:pPr>
    </w:p>
    <w:p w:rsidR="007F29CF" w:rsidRDefault="007F29CF">
      <w:pPr>
        <w:jc w:val="center"/>
        <w:rPr>
          <w:rFonts w:asciiTheme="minorHAnsi" w:hAnsiTheme="minorHAnsi" w:cstheme="minorHAnsi"/>
          <w:b/>
          <w:bCs/>
        </w:rPr>
      </w:pPr>
    </w:p>
    <w:p w:rsidR="007F29CF" w:rsidRDefault="007F29CF">
      <w:pPr>
        <w:jc w:val="center"/>
        <w:rPr>
          <w:rFonts w:asciiTheme="minorHAnsi" w:hAnsiTheme="minorHAnsi" w:cstheme="minorHAnsi"/>
          <w:b/>
          <w:bCs/>
        </w:rPr>
      </w:pPr>
    </w:p>
    <w:p w:rsidR="007F29CF" w:rsidRDefault="008D64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Podstawowe informacje</w:t>
      </w:r>
    </w:p>
    <w:p w:rsidR="007F29CF" w:rsidRDefault="007F29CF">
      <w:pPr>
        <w:jc w:val="both"/>
        <w:rPr>
          <w:rFonts w:asciiTheme="minorHAnsi" w:hAnsiTheme="minorHAnsi" w:cstheme="minorHAnsi"/>
          <w:b/>
          <w:bCs/>
        </w:rPr>
      </w:pPr>
    </w:p>
    <w:p w:rsidR="007F29CF" w:rsidRDefault="007F29CF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:rsidR="007F29CF" w:rsidRDefault="008D645C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 xml:space="preserve">Dyscyplina naukowa (research field): </w:t>
      </w:r>
    </w:p>
    <w:p w:rsidR="007F29CF" w:rsidRDefault="008D645C">
      <w:pPr>
        <w:jc w:val="both"/>
        <w:rPr>
          <w:color w:val="000000"/>
        </w:rPr>
      </w:pPr>
      <w:r>
        <w:rPr>
          <w:rFonts w:asciiTheme="minorHAnsi" w:hAnsiTheme="minorHAnsi" w:cstheme="minorBidi"/>
          <w:color w:val="000000"/>
          <w:sz w:val="20"/>
          <w:szCs w:val="20"/>
        </w:rPr>
        <w:t xml:space="preserve">chemia, biologia molekularna, </w:t>
      </w:r>
    </w:p>
    <w:p w:rsidR="007F29CF" w:rsidRDefault="007F29CF">
      <w:pPr>
        <w:jc w:val="both"/>
        <w:rPr>
          <w:rFonts w:asciiTheme="minorHAnsi" w:hAnsiTheme="minorHAnsi" w:cstheme="minorHAnsi"/>
          <w:b/>
          <w:bCs/>
          <w:color w:val="000000"/>
        </w:rPr>
      </w:pPr>
    </w:p>
    <w:p w:rsidR="007F29CF" w:rsidRDefault="008D645C">
      <w:pPr>
        <w:numPr>
          <w:ilvl w:val="0"/>
          <w:numId w:val="3"/>
        </w:numPr>
        <w:ind w:left="0"/>
        <w:jc w:val="both"/>
        <w:rPr>
          <w:color w:val="000000"/>
        </w:rPr>
      </w:pPr>
      <w:r>
        <w:rPr>
          <w:rFonts w:asciiTheme="minorHAnsi" w:hAnsiTheme="minorHAnsi" w:cstheme="minorBidi"/>
          <w:b/>
          <w:bCs/>
          <w:color w:val="000000"/>
        </w:rPr>
        <w:t xml:space="preserve">Wymiar czasu pracy (job status) (hours per week) i liczba godzin pracy w tygodniu w zadaniowym systemie czasu pracy: </w:t>
      </w:r>
    </w:p>
    <w:p w:rsidR="007F29CF" w:rsidRDefault="008D645C">
      <w:pPr>
        <w:jc w:val="both"/>
        <w:rPr>
          <w:color w:val="000000"/>
        </w:rPr>
      </w:pPr>
      <w:r>
        <w:rPr>
          <w:rFonts w:asciiTheme="minorHAnsi" w:hAnsiTheme="minorHAnsi" w:cstheme="minorBidi"/>
          <w:b/>
          <w:bCs/>
          <w:color w:val="000000"/>
          <w:sz w:val="20"/>
          <w:szCs w:val="20"/>
        </w:rPr>
        <w:t>pełen etat</w:t>
      </w:r>
    </w:p>
    <w:p w:rsidR="007F29CF" w:rsidRDefault="007F29CF">
      <w:pPr>
        <w:pStyle w:val="Akapitzlist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</w:p>
    <w:p w:rsidR="007F29CF" w:rsidRDefault="008D645C">
      <w:pPr>
        <w:numPr>
          <w:ilvl w:val="0"/>
          <w:numId w:val="3"/>
        </w:numPr>
        <w:ind w:left="0"/>
        <w:jc w:val="both"/>
        <w:rPr>
          <w:color w:val="000000"/>
        </w:rPr>
      </w:pPr>
      <w:r>
        <w:rPr>
          <w:rFonts w:asciiTheme="minorHAnsi" w:hAnsiTheme="minorHAnsi" w:cstheme="minorBidi"/>
          <w:b/>
          <w:bCs/>
          <w:color w:val="000000"/>
        </w:rPr>
        <w:t>Podstawa nawiązania stosunku pracy i  przewidywany czas zatrudnienia (type of contract): umowa o pracę na czasna czas określony  8 miesięcy</w:t>
      </w:r>
    </w:p>
    <w:p w:rsidR="007F29CF" w:rsidRDefault="007F29CF">
      <w:pPr>
        <w:jc w:val="both"/>
        <w:rPr>
          <w:rFonts w:asciiTheme="minorHAnsi" w:hAnsiTheme="minorHAnsi" w:cstheme="minorHAnsi"/>
          <w:bCs/>
          <w:color w:val="000000"/>
          <w:sz w:val="20"/>
          <w:szCs w:val="20"/>
        </w:rPr>
      </w:pPr>
    </w:p>
    <w:p w:rsidR="007F29CF" w:rsidRDefault="008D645C">
      <w:pPr>
        <w:numPr>
          <w:ilvl w:val="0"/>
          <w:numId w:val="3"/>
        </w:numPr>
        <w:ind w:left="0"/>
        <w:jc w:val="both"/>
        <w:rPr>
          <w:color w:val="000000"/>
        </w:rPr>
      </w:pPr>
      <w:r>
        <w:rPr>
          <w:rFonts w:asciiTheme="minorHAnsi" w:hAnsiTheme="minorHAnsi" w:cstheme="minorBidi"/>
          <w:b/>
          <w:bCs/>
          <w:color w:val="000000"/>
        </w:rPr>
        <w:t>Przewidywany termin rozpoczęcia pracy (envisaged job starting date</w:t>
      </w:r>
      <w:r>
        <w:rPr>
          <w:rFonts w:asciiTheme="minorHAnsi" w:hAnsiTheme="minorHAnsi" w:cstheme="minorBidi"/>
          <w:color w:val="000000"/>
        </w:rPr>
        <w:t>)</w:t>
      </w:r>
      <w:r>
        <w:rPr>
          <w:rFonts w:asciiTheme="minorHAnsi" w:hAnsiTheme="minorHAnsi" w:cstheme="minorBidi"/>
          <w:b/>
          <w:bCs/>
          <w:color w:val="000000"/>
        </w:rPr>
        <w:t xml:space="preserve">: </w:t>
      </w:r>
    </w:p>
    <w:p w:rsidR="007F29CF" w:rsidRDefault="008D645C">
      <w:pPr>
        <w:jc w:val="both"/>
        <w:rPr>
          <w:color w:val="000000"/>
        </w:rPr>
      </w:pPr>
      <w:r>
        <w:rPr>
          <w:rFonts w:asciiTheme="minorHAnsi" w:hAnsiTheme="minorHAnsi" w:cstheme="minorBidi"/>
          <w:color w:val="000000"/>
          <w:sz w:val="18"/>
          <w:szCs w:val="18"/>
        </w:rPr>
        <w:t>20.03.2023</w:t>
      </w:r>
    </w:p>
    <w:p w:rsidR="007F29CF" w:rsidRDefault="007F29CF">
      <w:pPr>
        <w:jc w:val="both"/>
        <w:rPr>
          <w:rFonts w:asciiTheme="minorHAnsi" w:hAnsiTheme="minorHAnsi" w:cstheme="minorHAnsi"/>
          <w:bCs/>
          <w:color w:val="000000"/>
          <w:sz w:val="18"/>
          <w:szCs w:val="18"/>
        </w:rPr>
      </w:pPr>
    </w:p>
    <w:p w:rsidR="007F29CF" w:rsidRDefault="008D645C">
      <w:pPr>
        <w:numPr>
          <w:ilvl w:val="0"/>
          <w:numId w:val="3"/>
        </w:numPr>
        <w:ind w:left="0"/>
        <w:jc w:val="both"/>
        <w:rPr>
          <w:color w:val="000000"/>
        </w:rPr>
      </w:pPr>
      <w:r>
        <w:rPr>
          <w:rFonts w:asciiTheme="minorHAnsi" w:hAnsiTheme="minorHAnsi" w:cstheme="minorBidi"/>
          <w:b/>
          <w:bCs/>
          <w:color w:val="000000"/>
        </w:rPr>
        <w:t>Miejsce wykonywania pracy (work location):</w:t>
      </w:r>
    </w:p>
    <w:p w:rsidR="007F29CF" w:rsidRDefault="008D645C">
      <w:pPr>
        <w:jc w:val="both"/>
        <w:rPr>
          <w:color w:val="000000"/>
        </w:rPr>
      </w:pPr>
      <w:r>
        <w:rPr>
          <w:rFonts w:asciiTheme="minorHAnsi" w:hAnsiTheme="minorHAnsi" w:cstheme="minorBidi"/>
          <w:color w:val="000000"/>
          <w:sz w:val="20"/>
          <w:szCs w:val="20"/>
        </w:rPr>
        <w:t>Wydział Chemii/Centrum Zaawansowanych Technologii</w:t>
      </w:r>
    </w:p>
    <w:p w:rsidR="007F29CF" w:rsidRDefault="007F29CF">
      <w:pPr>
        <w:jc w:val="both"/>
        <w:rPr>
          <w:rFonts w:asciiTheme="minorHAnsi" w:hAnsiTheme="minorHAnsi" w:cstheme="minorBidi"/>
          <w:color w:val="000000"/>
          <w:sz w:val="20"/>
          <w:szCs w:val="20"/>
        </w:rPr>
      </w:pPr>
    </w:p>
    <w:p w:rsidR="007F29CF" w:rsidRDefault="008D645C">
      <w:pPr>
        <w:numPr>
          <w:ilvl w:val="0"/>
          <w:numId w:val="3"/>
        </w:numPr>
        <w:ind w:left="0"/>
        <w:jc w:val="both"/>
        <w:rPr>
          <w:color w:val="000000"/>
        </w:rPr>
      </w:pPr>
      <w:r>
        <w:rPr>
          <w:rFonts w:asciiTheme="minorHAnsi" w:hAnsiTheme="minorHAnsi" w:cstheme="minorBidi"/>
          <w:b/>
          <w:bCs/>
          <w:color w:val="000000"/>
        </w:rPr>
        <w:t>Wynagrodzenie miesięczne:</w:t>
      </w:r>
    </w:p>
    <w:p w:rsidR="007F29CF" w:rsidRDefault="008D645C">
      <w:pPr>
        <w:jc w:val="both"/>
        <w:rPr>
          <w:color w:val="000000"/>
        </w:rPr>
      </w:pPr>
      <w:r>
        <w:rPr>
          <w:rFonts w:asciiTheme="minorHAnsi" w:hAnsiTheme="minorHAnsi" w:cstheme="minorBidi"/>
          <w:color w:val="000000"/>
          <w:sz w:val="20"/>
          <w:szCs w:val="20"/>
        </w:rPr>
        <w:t>7700 brutto</w:t>
      </w:r>
    </w:p>
    <w:p w:rsidR="007F29CF" w:rsidRDefault="007F29CF">
      <w:pPr>
        <w:jc w:val="both"/>
        <w:rPr>
          <w:rFonts w:asciiTheme="minorHAnsi" w:hAnsiTheme="minorHAnsi" w:cstheme="minorBidi"/>
          <w:color w:val="000000"/>
          <w:sz w:val="20"/>
          <w:szCs w:val="20"/>
        </w:rPr>
      </w:pPr>
    </w:p>
    <w:p w:rsidR="007F29CF" w:rsidRDefault="007F29CF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:rsidR="007F29CF" w:rsidRPr="008D645C" w:rsidRDefault="008D645C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8D645C">
        <w:rPr>
          <w:rFonts w:asciiTheme="minorHAnsi" w:hAnsiTheme="minorHAnsi" w:cstheme="minorBidi"/>
          <w:b/>
          <w:bCs/>
          <w:lang w:val="en-US"/>
        </w:rPr>
        <w:t>Termin, forma i miejsce złożenia aplikacji: (application deadline and how to apply)</w:t>
      </w:r>
    </w:p>
    <w:p w:rsidR="007F29CF" w:rsidRDefault="008D645C">
      <w:pPr>
        <w:jc w:val="both"/>
      </w:pPr>
      <w:r>
        <w:rPr>
          <w:rFonts w:ascii="Calibri" w:hAnsi="Calibri"/>
          <w:sz w:val="20"/>
          <w:szCs w:val="20"/>
        </w:rPr>
        <w:t xml:space="preserve">Dokumenty należy składać w formie elektronicznej u kierownika projektu: prof. UAM dr hab. Radosława Mrówczyńskiego, tytuł wiadomości: Stażysta podoktorski - rekrutacja OPUS wraz z numerem ogłosznia, </w:t>
      </w:r>
      <w:hyperlink r:id="rId11">
        <w:r>
          <w:rPr>
            <w:rStyle w:val="Hipercze"/>
            <w:rFonts w:ascii="Calibri" w:hAnsi="Calibri"/>
            <w:sz w:val="20"/>
            <w:szCs w:val="20"/>
          </w:rPr>
          <w:t>radoslaw.mrowczynski@amu.edu.pl</w:t>
        </w:r>
      </w:hyperlink>
      <w:r>
        <w:rPr>
          <w:rFonts w:ascii="Calibri" w:hAnsi="Calibri"/>
          <w:sz w:val="20"/>
          <w:szCs w:val="20"/>
        </w:rPr>
        <w:t xml:space="preserve"> do 06.03.2023</w:t>
      </w:r>
    </w:p>
    <w:p w:rsidR="007F29CF" w:rsidRDefault="008D645C">
      <w:p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Przewidywany termin rozstrzygnięcia konkursu – 15.03.2023</w:t>
      </w:r>
    </w:p>
    <w:p w:rsidR="007F29CF" w:rsidRDefault="007F29CF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:rsidR="007F29CF" w:rsidRDefault="008D645C">
      <w:pPr>
        <w:numPr>
          <w:ilvl w:val="0"/>
          <w:numId w:val="3"/>
        </w:numPr>
        <w:ind w:left="0"/>
        <w:jc w:val="both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Wymagane dokumenty (required documents)</w:t>
      </w:r>
    </w:p>
    <w:p w:rsidR="007F29CF" w:rsidRDefault="007F29CF">
      <w:pPr>
        <w:jc w:val="both"/>
        <w:rPr>
          <w:rFonts w:asciiTheme="minorHAnsi" w:eastAsia="Arial" w:hAnsiTheme="minorHAnsi" w:cstheme="minorHAnsi"/>
          <w:b/>
          <w:bCs/>
        </w:rPr>
      </w:pPr>
    </w:p>
    <w:p w:rsidR="007F29CF" w:rsidRDefault="007F29CF">
      <w:pPr>
        <w:jc w:val="both"/>
        <w:rPr>
          <w:rFonts w:asciiTheme="minorHAnsi" w:hAnsiTheme="minorHAnsi" w:cstheme="minorHAnsi"/>
          <w:b/>
          <w:bCs/>
        </w:rPr>
      </w:pPr>
    </w:p>
    <w:p w:rsidR="007F29CF" w:rsidRDefault="008D645C">
      <w:pPr>
        <w:pStyle w:val="Akapitzlist"/>
        <w:numPr>
          <w:ilvl w:val="0"/>
          <w:numId w:val="5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>Zgłoszenie kandydata do konkursu;</w:t>
      </w:r>
    </w:p>
    <w:p w:rsidR="007F29CF" w:rsidRDefault="008D645C">
      <w:pPr>
        <w:pStyle w:val="Akapitzlist"/>
        <w:numPr>
          <w:ilvl w:val="0"/>
          <w:numId w:val="5"/>
        </w:numPr>
        <w:jc w:val="both"/>
        <w:rPr>
          <w:rFonts w:asciiTheme="minorHAnsi" w:eastAsia="Arial" w:hAnsiTheme="minorHAnsi" w:cstheme="minorHAnsi"/>
          <w:i/>
          <w:iCs/>
          <w:lang w:val="en-US"/>
        </w:rPr>
      </w:pPr>
      <w:r>
        <w:rPr>
          <w:rFonts w:asciiTheme="minorHAnsi" w:hAnsiTheme="minorHAnsi" w:cstheme="minorHAnsi"/>
          <w:i/>
          <w:iCs/>
          <w:lang w:val="en-US"/>
        </w:rPr>
        <w:t>Curriculum Vitae;</w:t>
      </w:r>
      <w:r>
        <w:rPr>
          <w:rFonts w:asciiTheme="minorHAnsi" w:hAnsiTheme="minorHAnsi" w:cstheme="minorHAnsi"/>
          <w:lang w:val="en-US"/>
        </w:rPr>
        <w:t xml:space="preserve"> </w:t>
      </w:r>
    </w:p>
    <w:p w:rsidR="007F29CF" w:rsidRDefault="008D645C">
      <w:pPr>
        <w:pStyle w:val="Akapitzlist"/>
        <w:numPr>
          <w:ilvl w:val="0"/>
          <w:numId w:val="5"/>
        </w:numPr>
        <w:jc w:val="both"/>
        <w:rPr>
          <w:rFonts w:asciiTheme="minorHAnsi" w:eastAsiaTheme="minorEastAsia" w:hAnsiTheme="minorHAnsi" w:cstheme="minorBidi"/>
          <w:color w:val="7030A0"/>
        </w:rPr>
      </w:pPr>
      <w:r>
        <w:rPr>
          <w:rFonts w:asciiTheme="minorHAnsi" w:hAnsiTheme="minorHAnsi" w:cstheme="minorBidi"/>
        </w:rPr>
        <w:t xml:space="preserve">Dyplomy lub zaświadczenia wydane przez uczelnie potwierdzające wykształcenie </w:t>
      </w:r>
      <w:r>
        <w:br/>
      </w:r>
      <w:r>
        <w:rPr>
          <w:rFonts w:asciiTheme="minorHAnsi" w:hAnsiTheme="minorHAnsi" w:cstheme="minorBidi"/>
        </w:rPr>
        <w:t>i posiadane stopnie lub tytuł naukowy (w przypadku stopni naukowych uzyskanych zagranicą - dokumenty muszą spełniać kryteria równoważności określone w art. 328 ustawy z dnia 20 lipca 2018 roku Prawo o szkolnictwie wyższym i nauce (Dz.U. z 2022 r. poz. 574 z późn. zmianami)</w:t>
      </w:r>
      <w:r>
        <w:rPr>
          <w:rFonts w:asciiTheme="minorHAnsi" w:hAnsiTheme="minorHAnsi" w:cstheme="minorBidi"/>
          <w:color w:val="7030A0"/>
        </w:rPr>
        <w:t xml:space="preserve"> </w:t>
      </w:r>
    </w:p>
    <w:p w:rsidR="007F29CF" w:rsidRDefault="008D645C">
      <w:pPr>
        <w:pStyle w:val="Akapitzlist"/>
        <w:numPr>
          <w:ilvl w:val="0"/>
          <w:numId w:val="5"/>
        </w:numPr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Informacja o osiągnięciach badawczych, dydaktycznych i organizacyjnych,</w:t>
      </w:r>
    </w:p>
    <w:p w:rsidR="007F29CF" w:rsidRDefault="008D645C">
      <w:pPr>
        <w:pStyle w:val="NormalnyWeb"/>
        <w:numPr>
          <w:ilvl w:val="0"/>
          <w:numId w:val="5"/>
        </w:numPr>
        <w:shd w:val="clear" w:color="auto" w:fill="F9FAFB"/>
        <w:spacing w:before="280" w:after="280"/>
        <w:jc w:val="both"/>
        <w:rPr>
          <w:rFonts w:asciiTheme="minorHAnsi" w:eastAsia="Arial" w:hAnsiTheme="minorHAnsi" w:cstheme="minorHAnsi"/>
          <w:sz w:val="18"/>
          <w:szCs w:val="18"/>
        </w:rPr>
      </w:pPr>
      <w:r w:rsidRPr="008D645C">
        <w:rPr>
          <w:rFonts w:asciiTheme="minorHAnsi" w:hAnsiTheme="minorHAnsi" w:cstheme="minorHAnsi"/>
        </w:rPr>
        <w:t xml:space="preserve">Zgoda na przetwarzanie danych osobowych następujacej treści : </w:t>
      </w:r>
      <w:r>
        <w:rPr>
          <w:rFonts w:asciiTheme="minorHAnsi" w:hAnsiTheme="minorHAnsi" w:cstheme="min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:rsidR="007F29CF" w:rsidRDefault="007F29CF">
      <w:pPr>
        <w:jc w:val="both"/>
        <w:rPr>
          <w:rFonts w:asciiTheme="minorHAnsi" w:eastAsia="Arial" w:hAnsiTheme="minorHAnsi" w:cstheme="minorHAnsi"/>
          <w:color w:val="FF0000"/>
          <w:sz w:val="20"/>
          <w:szCs w:val="20"/>
        </w:rPr>
      </w:pPr>
    </w:p>
    <w:p w:rsidR="007F29CF" w:rsidRDefault="008D645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:rsidR="007F29CF" w:rsidRDefault="007F29CF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:rsidR="007F29CF" w:rsidRDefault="007F29CF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:rsidR="007F29CF" w:rsidRDefault="008D645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>
        <w:rPr>
          <w:rFonts w:asciiTheme="minorHAnsi" w:hAnsiTheme="minorHAnsi" w:cstheme="minorBidi"/>
          <w:b/>
          <w:bCs/>
          <w:sz w:val="22"/>
          <w:szCs w:val="22"/>
        </w:rPr>
        <w:t>Określenie kwalifikacji: (researcher profile) zgodnie z wytycznymi Euraxess</w:t>
      </w:r>
    </w:p>
    <w:p w:rsidR="007F29CF" w:rsidRDefault="007F29CF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:rsidR="007F29CF" w:rsidRDefault="008D645C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180975" cy="171450"/>
            <wp:effectExtent l="0" t="0" r="0" b="0"/>
            <wp:docPr id="3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63141580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:rsidR="007F29CF" w:rsidRDefault="008D645C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rFonts w:asciiTheme="minorHAnsi" w:eastAsia="Calibri" w:hAnsiTheme="minorHAnsi" w:cs="Calibri"/>
          <w:b/>
          <w:bCs/>
          <w:sz w:val="22"/>
          <w:szCs w:val="22"/>
        </w:rPr>
        <w:t></w:t>
      </w:r>
      <w:r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  R 2 naukowiec ze stopniem doktora </w:t>
      </w:r>
    </w:p>
    <w:p w:rsidR="007F29CF" w:rsidRDefault="008D645C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180975" cy="171450"/>
            <wp:effectExtent l="0" t="0" r="0" b="0"/>
            <wp:docPr id="4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2962350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:rsidR="007F29CF" w:rsidRDefault="008D645C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>
            <wp:extent cx="180975" cy="171450"/>
            <wp:effectExtent l="0" t="0" r="0" b="0"/>
            <wp:docPr id="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41848251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:rsidR="007F29CF" w:rsidRDefault="007F29CF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:rsidR="007F29CF" w:rsidRDefault="007F29CF">
      <w:pPr>
        <w:jc w:val="both"/>
        <w:rPr>
          <w:rFonts w:ascii="Calibri" w:hAnsi="Calibri"/>
          <w:sz w:val="20"/>
          <w:szCs w:val="20"/>
        </w:rPr>
      </w:pPr>
    </w:p>
    <w:p w:rsidR="007F29CF" w:rsidRPr="008D645C" w:rsidRDefault="008D645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8D645C">
        <w:rPr>
          <w:rFonts w:asciiTheme="minorHAnsi" w:eastAsia="Arial" w:hAnsiTheme="minorHAnsi" w:cstheme="minorHAnsi"/>
          <w:b/>
          <w:bCs/>
          <w:lang w:val="en-US"/>
        </w:rPr>
        <w:t>Opis oferty pracy (offer description)</w:t>
      </w:r>
    </w:p>
    <w:p w:rsidR="007F29CF" w:rsidRDefault="008D645C">
      <w:pPr>
        <w:jc w:val="both"/>
      </w:pPr>
      <w:r>
        <w:rPr>
          <w:rFonts w:asciiTheme="minorHAnsi" w:hAnsiTheme="minorHAnsi" w:cstheme="minorHAnsi"/>
          <w:sz w:val="20"/>
          <w:szCs w:val="20"/>
        </w:rPr>
        <w:t>Celem projektu będzie ocena potencjału biologicznego wielozadaniowych nanoplatform w walce z efektem oporności wielolekowej w komórkach raka watrobokomórkowego opartych na biomimetycznych cząstkach polidopaminy  i materiałach pochodnych dostarczających kombinację chemioterapeutyków.</w:t>
      </w:r>
    </w:p>
    <w:p w:rsidR="007F29CF" w:rsidRDefault="007F29CF">
      <w:pPr>
        <w:jc w:val="both"/>
        <w:rPr>
          <w:rFonts w:asciiTheme="minorHAnsi" w:hAnsiTheme="minorHAnsi" w:cstheme="minorHAnsi"/>
          <w:b/>
          <w:bCs/>
        </w:rPr>
      </w:pPr>
    </w:p>
    <w:p w:rsidR="007F29CF" w:rsidRPr="008D645C" w:rsidRDefault="008D645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8D645C">
        <w:rPr>
          <w:rFonts w:asciiTheme="minorHAnsi" w:hAnsiTheme="minorHAnsi" w:cstheme="minorHAnsi"/>
          <w:b/>
          <w:bCs/>
          <w:lang w:val="en-US"/>
        </w:rPr>
        <w:t>Wymagania i kwalifikacje (requirments and qualifications)</w:t>
      </w:r>
    </w:p>
    <w:p w:rsidR="007F29CF" w:rsidRPr="008D645C" w:rsidRDefault="007F29CF">
      <w:pPr>
        <w:jc w:val="both"/>
        <w:rPr>
          <w:rFonts w:asciiTheme="minorHAnsi" w:hAnsiTheme="minorHAnsi" w:cstheme="minorHAnsi"/>
          <w:lang w:val="en-US"/>
        </w:rPr>
      </w:pPr>
    </w:p>
    <w:p w:rsidR="007F29CF" w:rsidRDefault="008D645C">
      <w:pPr>
        <w:rPr>
          <w:rFonts w:asciiTheme="minorHAnsi" w:eastAsia="Arial" w:hAnsiTheme="minorHAnsi" w:cstheme="minorBidi"/>
        </w:rPr>
      </w:pPr>
      <w:r>
        <w:rPr>
          <w:rFonts w:asciiTheme="minorHAnsi" w:hAnsiTheme="minorHAnsi" w:cstheme="minorBidi"/>
        </w:rPr>
        <w:t xml:space="preserve">Do konkursu mogą przystąpić osoby, spełniające wymogi określone w art. 113 ustawy z dnia </w:t>
      </w:r>
      <w:r>
        <w:br/>
      </w:r>
      <w:r>
        <w:rPr>
          <w:rFonts w:asciiTheme="minorHAnsi" w:hAnsiTheme="minorHAnsi" w:cstheme="minorBidi"/>
        </w:rPr>
        <w:t>20 lipca 2018 roku Prawo o szkolnictwie wyższym i nauce (</w:t>
      </w:r>
      <w:r>
        <w:rPr>
          <w:rStyle w:val="normaltextrun"/>
          <w:rFonts w:asciiTheme="minorHAnsi" w:hAnsiTheme="minorHAnsi" w:cstheme="minorBidi"/>
        </w:rPr>
        <w:t xml:space="preserve">Dz.U. z 2022 r. poz. 574 </w:t>
      </w:r>
      <w:r>
        <w:rPr>
          <w:rStyle w:val="spellingerror"/>
          <w:rFonts w:asciiTheme="minorHAnsi" w:hAnsiTheme="minorHAnsi" w:cstheme="minorBidi"/>
        </w:rPr>
        <w:t>z późn. zmianami</w:t>
      </w:r>
      <w:r>
        <w:rPr>
          <w:rStyle w:val="normaltextrun"/>
          <w:rFonts w:asciiTheme="minorHAnsi" w:hAnsiTheme="minorHAnsi" w:cstheme="minorBidi"/>
        </w:rPr>
        <w:t xml:space="preserve"> </w:t>
      </w:r>
      <w:r>
        <w:rPr>
          <w:rFonts w:asciiTheme="minorHAnsi" w:hAnsiTheme="minorHAnsi" w:cstheme="minorBidi"/>
        </w:rPr>
        <w:t>) oraz spełniające następujące wymagania:</w:t>
      </w:r>
    </w:p>
    <w:p w:rsidR="007F29CF" w:rsidRDefault="007F29CF">
      <w:pPr>
        <w:rPr>
          <w:rFonts w:asciiTheme="minorHAnsi" w:eastAsia="Arial" w:hAnsiTheme="minorHAnsi" w:cstheme="minorBidi"/>
        </w:rPr>
      </w:pPr>
    </w:p>
    <w:p w:rsidR="007F29CF" w:rsidRDefault="008D645C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stopień doktora w obszarze kształcenia obejmującego biologię/biotechnologię lub kierunki pokrewne </w:t>
      </w:r>
    </w:p>
    <w:p w:rsidR="007F29CF" w:rsidRDefault="008D645C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szeroką wiedzę w zakresie pracy z hodowlami komórkowymi, testów cytotoksyczności, mikroskopii konfokalnej, doświadczenie w pracy z nanomateriałami (preferowane/mile widziane)</w:t>
      </w:r>
    </w:p>
    <w:p w:rsidR="007F29CF" w:rsidRDefault="008D645C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dobra znajomość języka angielskiego (w mowie i piśmie),</w:t>
      </w:r>
    </w:p>
    <w:p w:rsidR="007F29CF" w:rsidRDefault="008D645C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 xml:space="preserve">silna motywacja do pracy naukowej, kreatywność w rozwiązywaniu problemów, </w:t>
      </w:r>
    </w:p>
    <w:p w:rsidR="007F29CF" w:rsidRDefault="008D645C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HAnsi"/>
        </w:rPr>
      </w:pPr>
      <w:r>
        <w:rPr>
          <w:rFonts w:asciiTheme="minorHAnsi" w:hAnsiTheme="minorHAnsi" w:cstheme="minorHAnsi"/>
        </w:rPr>
        <w:t>umiejętność pracy w zespole .</w:t>
      </w:r>
    </w:p>
    <w:p w:rsidR="007F29CF" w:rsidRDefault="007F29CF">
      <w:pPr>
        <w:ind w:left="885"/>
        <w:jc w:val="both"/>
        <w:rPr>
          <w:rFonts w:asciiTheme="minorHAnsi" w:hAnsiTheme="minorHAnsi" w:cstheme="minorHAnsi"/>
        </w:rPr>
      </w:pPr>
    </w:p>
    <w:p w:rsidR="007F29CF" w:rsidRDefault="007F29CF">
      <w:pPr>
        <w:jc w:val="both"/>
        <w:rPr>
          <w:rFonts w:asciiTheme="minorHAnsi" w:hAnsiTheme="minorHAnsi" w:cstheme="minorBidi"/>
          <w:color w:val="FF0000"/>
          <w:sz w:val="20"/>
          <w:szCs w:val="20"/>
        </w:rPr>
      </w:pPr>
    </w:p>
    <w:p w:rsidR="007F29CF" w:rsidRDefault="008D645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Wymagania językowe (required languages)</w:t>
      </w:r>
    </w:p>
    <w:p w:rsidR="007F29CF" w:rsidRDefault="008D645C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 xml:space="preserve">język </w:t>
      </w:r>
      <w:r>
        <w:rPr>
          <w:rFonts w:asciiTheme="minorHAnsi" w:eastAsia="Arial" w:hAnsiTheme="minorHAnsi" w:cstheme="minorHAnsi"/>
          <w:b/>
          <w:bCs/>
        </w:rPr>
        <w:tab/>
        <w:t>angielski</w:t>
      </w:r>
    </w:p>
    <w:p w:rsidR="007F29CF" w:rsidRDefault="008D645C">
      <w:pPr>
        <w:pStyle w:val="Akapitzlist"/>
        <w:numPr>
          <w:ilvl w:val="0"/>
          <w:numId w:val="1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poziom - dobry w mowie i piśmie</w:t>
      </w:r>
    </w:p>
    <w:p w:rsidR="007F29CF" w:rsidRDefault="008D645C">
      <w:pPr>
        <w:pStyle w:val="Akapitzlist"/>
        <w:ind w:left="720"/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ab/>
      </w:r>
      <w:r>
        <w:rPr>
          <w:rFonts w:asciiTheme="minorHAnsi" w:eastAsia="Arial" w:hAnsiTheme="minorHAnsi" w:cstheme="minorHAnsi"/>
          <w:b/>
          <w:bCs/>
        </w:rPr>
        <w:tab/>
      </w:r>
      <w:r>
        <w:rPr>
          <w:rFonts w:asciiTheme="minorHAnsi" w:eastAsia="Arial" w:hAnsiTheme="minorHAnsi" w:cstheme="minorHAnsi"/>
          <w:b/>
          <w:bCs/>
        </w:rPr>
        <w:tab/>
      </w:r>
      <w:r>
        <w:rPr>
          <w:rFonts w:asciiTheme="minorHAnsi" w:eastAsia="Arial" w:hAnsiTheme="minorHAnsi" w:cstheme="minorHAnsi"/>
          <w:b/>
          <w:bCs/>
        </w:rPr>
        <w:tab/>
      </w:r>
      <w:r>
        <w:rPr>
          <w:rFonts w:asciiTheme="minorHAnsi" w:eastAsia="Arial" w:hAnsiTheme="minorHAnsi" w:cstheme="minorHAnsi"/>
          <w:b/>
          <w:bCs/>
        </w:rPr>
        <w:tab/>
      </w:r>
      <w:r>
        <w:rPr>
          <w:rFonts w:asciiTheme="minorHAnsi" w:eastAsia="Arial" w:hAnsiTheme="minorHAnsi" w:cstheme="minorHAnsi"/>
          <w:b/>
          <w:bCs/>
        </w:rPr>
        <w:tab/>
      </w:r>
    </w:p>
    <w:p w:rsidR="007F29CF" w:rsidRDefault="007F29CF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:rsidR="007F29CF" w:rsidRDefault="008D645C">
      <w:pPr>
        <w:pStyle w:val="Akapitzlist"/>
        <w:numPr>
          <w:ilvl w:val="0"/>
          <w:numId w:val="2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Wymagane doświadczenie badawcze, badawczo-dydaktyczne lub dydaktyczne (required research experience)</w:t>
      </w:r>
    </w:p>
    <w:p w:rsidR="007F29CF" w:rsidRDefault="007F29CF">
      <w:pPr>
        <w:pStyle w:val="Akapitzlist"/>
        <w:ind w:left="360"/>
        <w:jc w:val="both"/>
        <w:rPr>
          <w:rFonts w:asciiTheme="minorHAnsi" w:eastAsia="Arial" w:hAnsiTheme="minorHAnsi" w:cstheme="minorHAnsi"/>
          <w:b/>
          <w:bCs/>
        </w:rPr>
      </w:pPr>
    </w:p>
    <w:p w:rsidR="007F29CF" w:rsidRDefault="008D645C">
      <w:pPr>
        <w:pStyle w:val="Akapitzlist"/>
        <w:numPr>
          <w:ilvl w:val="0"/>
          <w:numId w:val="2"/>
        </w:numPr>
        <w:rPr>
          <w:rFonts w:asciiTheme="minorHAnsi" w:eastAsia="Arial" w:hAnsiTheme="minorHAnsi" w:cstheme="minorBidi"/>
          <w:b/>
          <w:bCs/>
          <w:color w:val="000000"/>
        </w:rPr>
      </w:pPr>
      <w:r>
        <w:rPr>
          <w:rFonts w:asciiTheme="minorHAnsi" w:hAnsiTheme="minorHAnsi" w:cstheme="minorBidi"/>
          <w:b/>
          <w:bCs/>
          <w:color w:val="000000" w:themeColor="text1"/>
        </w:rPr>
        <w:t>Benefity (benefits)</w:t>
      </w:r>
    </w:p>
    <w:p w:rsidR="007F29CF" w:rsidRDefault="008D645C">
      <w:pPr>
        <w:pStyle w:val="xmso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atmosfera szacunku i współpracy</w:t>
      </w:r>
    </w:p>
    <w:p w:rsidR="007F29CF" w:rsidRDefault="008D645C">
      <w:pPr>
        <w:pStyle w:val="xmso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wspieranie pracowników z niepełnosprawnościami</w:t>
      </w:r>
    </w:p>
    <w:p w:rsidR="007F29CF" w:rsidRDefault="008D645C">
      <w:pPr>
        <w:pStyle w:val="xmso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elastyczny czas pracy</w:t>
      </w:r>
    </w:p>
    <w:p w:rsidR="007F29CF" w:rsidRDefault="008D645C">
      <w:pPr>
        <w:pStyle w:val="xmso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nauki języków</w:t>
      </w:r>
    </w:p>
    <w:p w:rsidR="007F29CF" w:rsidRDefault="008D645C">
      <w:pPr>
        <w:pStyle w:val="xmso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szkoleń i kursów</w:t>
      </w:r>
    </w:p>
    <w:p w:rsidR="007F29CF" w:rsidRDefault="008D645C">
      <w:pPr>
        <w:pStyle w:val="xmso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dodatkowe dni wolne na kształcenie</w:t>
      </w:r>
    </w:p>
    <w:p w:rsidR="007F29CF" w:rsidRDefault="008D645C">
      <w:pPr>
        <w:pStyle w:val="xmso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ubezpieczenia na życie</w:t>
      </w:r>
    </w:p>
    <w:p w:rsidR="007F29CF" w:rsidRDefault="008D645C">
      <w:pPr>
        <w:pStyle w:val="xmso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program emerytalny</w:t>
      </w:r>
    </w:p>
    <w:p w:rsidR="007F29CF" w:rsidRDefault="008D645C">
      <w:pPr>
        <w:pStyle w:val="xmso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fundusz oszczędnościowo – inwestycyjny</w:t>
      </w:r>
    </w:p>
    <w:p w:rsidR="007F29CF" w:rsidRDefault="008D645C">
      <w:pPr>
        <w:pStyle w:val="xmso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preferencyjne pożyczki</w:t>
      </w:r>
    </w:p>
    <w:p w:rsidR="007F29CF" w:rsidRDefault="008D645C">
      <w:pPr>
        <w:pStyle w:val="xmso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dodatkowe świadczenia socjalne</w:t>
      </w:r>
    </w:p>
    <w:p w:rsidR="007F29CF" w:rsidRDefault="008D645C">
      <w:pPr>
        <w:pStyle w:val="xmso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wypoczynku</w:t>
      </w:r>
    </w:p>
    <w:p w:rsidR="007F29CF" w:rsidRDefault="008D645C">
      <w:pPr>
        <w:pStyle w:val="xmso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dofinansowanie wakacji dzieci</w:t>
      </w:r>
    </w:p>
    <w:p w:rsidR="007F29CF" w:rsidRDefault="008D645C">
      <w:pPr>
        <w:pStyle w:val="xmsolistparagraph"/>
        <w:numPr>
          <w:ilvl w:val="0"/>
          <w:numId w:val="7"/>
        </w:numPr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  <w:shd w:val="clear" w:color="auto" w:fill="C0C0C0"/>
        </w:rPr>
        <w:t>„13” pensja</w:t>
      </w:r>
    </w:p>
    <w:p w:rsidR="007F29CF" w:rsidRDefault="007F29CF">
      <w:pPr>
        <w:pStyle w:val="xmsolistparagraph"/>
        <w:rPr>
          <w:rFonts w:asciiTheme="minorHAnsi" w:hAnsiTheme="minorHAnsi" w:cstheme="minorBidi"/>
          <w:sz w:val="22"/>
          <w:szCs w:val="22"/>
        </w:rPr>
      </w:pPr>
    </w:p>
    <w:p w:rsidR="007F29CF" w:rsidRDefault="007F29CF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:rsidR="007F29CF" w:rsidRDefault="008D645C">
      <w:pPr>
        <w:pStyle w:val="Akapitzlist"/>
        <w:numPr>
          <w:ilvl w:val="0"/>
          <w:numId w:val="2"/>
        </w:numPr>
        <w:rPr>
          <w:rFonts w:asciiTheme="minorHAnsi" w:eastAsia="Arial" w:hAnsiTheme="minorHAnsi" w:cstheme="minorBidi"/>
          <w:b/>
          <w:bCs/>
          <w:color w:val="000000"/>
        </w:rPr>
      </w:pPr>
      <w:r>
        <w:rPr>
          <w:rFonts w:asciiTheme="minorHAnsi" w:hAnsiTheme="minorHAnsi" w:cstheme="minorBidi"/>
          <w:b/>
          <w:bCs/>
          <w:color w:val="000000" w:themeColor="text1"/>
        </w:rPr>
        <w:t xml:space="preserve">Kryteria kwalifikacyjne (eligibility criteria) </w:t>
      </w:r>
    </w:p>
    <w:p w:rsidR="007F29CF" w:rsidRDefault="008D645C">
      <w:pPr>
        <w:pStyle w:val="Akapitzlist"/>
        <w:numPr>
          <w:ilvl w:val="0"/>
          <w:numId w:val="8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>publikacje</w:t>
      </w:r>
    </w:p>
    <w:p w:rsidR="007F29CF" w:rsidRDefault="008D645C">
      <w:pPr>
        <w:pStyle w:val="Akapitzlist"/>
        <w:numPr>
          <w:ilvl w:val="0"/>
          <w:numId w:val="8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>konferencje</w:t>
      </w:r>
    </w:p>
    <w:p w:rsidR="007F29CF" w:rsidRDefault="008D645C">
      <w:pPr>
        <w:pStyle w:val="Akapitzlist"/>
        <w:numPr>
          <w:ilvl w:val="0"/>
          <w:numId w:val="8"/>
        </w:numPr>
        <w:jc w:val="both"/>
        <w:rPr>
          <w:rFonts w:asciiTheme="minorHAnsi" w:eastAsia="Arial" w:hAnsiTheme="minorHAnsi" w:cstheme="minorBidi"/>
        </w:rPr>
      </w:pPr>
      <w:r>
        <w:rPr>
          <w:rFonts w:asciiTheme="minorHAnsi" w:eastAsia="Arial" w:hAnsiTheme="minorHAnsi" w:cstheme="minorBidi"/>
        </w:rPr>
        <w:t>staże krótko i długoterminowe</w:t>
      </w:r>
    </w:p>
    <w:p w:rsidR="007F29CF" w:rsidRDefault="007F29CF">
      <w:pPr>
        <w:rPr>
          <w:rFonts w:asciiTheme="minorHAnsi" w:eastAsia="Arial" w:hAnsiTheme="minorHAnsi" w:cstheme="minorBidi"/>
          <w:b/>
          <w:bCs/>
          <w:color w:val="000000"/>
          <w:highlight w:val="yellow"/>
        </w:rPr>
      </w:pPr>
    </w:p>
    <w:p w:rsidR="007F29CF" w:rsidRDefault="007F29CF">
      <w:pPr>
        <w:rPr>
          <w:rFonts w:asciiTheme="minorHAnsi" w:eastAsia="Arial" w:hAnsiTheme="minorHAnsi" w:cstheme="minorBidi"/>
          <w:color w:val="FF0000"/>
        </w:rPr>
      </w:pPr>
    </w:p>
    <w:p w:rsidR="007F29CF" w:rsidRDefault="008D645C">
      <w:pPr>
        <w:pStyle w:val="Akapitzlist"/>
        <w:numPr>
          <w:ilvl w:val="0"/>
          <w:numId w:val="2"/>
        </w:numPr>
        <w:rPr>
          <w:rFonts w:asciiTheme="minorHAnsi" w:hAnsiTheme="minorHAnsi" w:cstheme="minorBidi"/>
          <w:color w:val="000000" w:themeColor="text1"/>
        </w:rPr>
      </w:pPr>
      <w:r>
        <w:rPr>
          <w:rFonts w:asciiTheme="minorHAnsi" w:hAnsiTheme="minorHAnsi" w:cstheme="minorBidi"/>
          <w:b/>
          <w:bCs/>
          <w:color w:val="000000" w:themeColor="text1"/>
        </w:rPr>
        <w:t>Przebieg procesu wyboru (selection process)</w:t>
      </w:r>
      <w:r>
        <w:rPr>
          <w:rFonts w:asciiTheme="minorHAnsi" w:hAnsiTheme="minorHAnsi" w:cstheme="minorBidi"/>
          <w:color w:val="000000" w:themeColor="text1"/>
        </w:rPr>
        <w:t xml:space="preserve"> </w:t>
      </w:r>
    </w:p>
    <w:p w:rsidR="007F29CF" w:rsidRDefault="008D645C">
      <w:pPr>
        <w:pStyle w:val="Akapitzlist"/>
        <w:numPr>
          <w:ilvl w:val="0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Rozpoczęcie prac komisji konkursowej nie później niż 14 dni po upływie daty złożenia dokumentów.</w:t>
      </w:r>
    </w:p>
    <w:p w:rsidR="007F29CF" w:rsidRDefault="008D645C">
      <w:pPr>
        <w:pStyle w:val="Akapitzlist"/>
        <w:numPr>
          <w:ilvl w:val="0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Ocena formalna złożonych wniosków.  </w:t>
      </w:r>
    </w:p>
    <w:p w:rsidR="007F29CF" w:rsidRDefault="008D645C">
      <w:pPr>
        <w:pStyle w:val="Akapitzlist"/>
        <w:numPr>
          <w:ilvl w:val="0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W przypadku braku wymaganych dokumentów, wezwanie do uzupełnienia dokumentacji lub dostarczenia dodatkowych dokumentów.</w:t>
      </w:r>
    </w:p>
    <w:p w:rsidR="007F29CF" w:rsidRDefault="008D645C">
      <w:pPr>
        <w:pStyle w:val="Akapitzlist"/>
        <w:numPr>
          <w:ilvl w:val="0"/>
          <w:numId w:val="6"/>
        </w:numPr>
      </w:pPr>
      <w:r>
        <w:rPr>
          <w:rFonts w:asciiTheme="minorHAnsi" w:hAnsiTheme="minorHAnsi" w:cstheme="minorBidi"/>
        </w:rPr>
        <w:t>Wyłonienie kandydatów do etapu rozmów.</w:t>
      </w:r>
    </w:p>
    <w:p w:rsidR="007F29CF" w:rsidRDefault="008D645C">
      <w:pPr>
        <w:pStyle w:val="Akapitzlist"/>
        <w:numPr>
          <w:ilvl w:val="0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Rozmowa z kandydatami spełniającymi wymogi formalne.</w:t>
      </w:r>
    </w:p>
    <w:p w:rsidR="007F29CF" w:rsidRDefault="008D645C">
      <w:pPr>
        <w:pStyle w:val="Akapitzlist"/>
        <w:numPr>
          <w:ilvl w:val="0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Komisja ma prawo wystąpić o sporządzenie recenzji zewnętrznych dorobku kandydatów bądź poprosić kandydatów o przeprowadzenie zajęć dydaktycznych z możliwością ich oceny przez studentów.</w:t>
      </w:r>
    </w:p>
    <w:p w:rsidR="007F29CF" w:rsidRDefault="008D645C">
      <w:pPr>
        <w:pStyle w:val="Akapitzlist"/>
        <w:numPr>
          <w:ilvl w:val="0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Inne………………..</w:t>
      </w:r>
    </w:p>
    <w:p w:rsidR="007F29CF" w:rsidRDefault="008D645C">
      <w:pPr>
        <w:pStyle w:val="Akapitzlist"/>
        <w:numPr>
          <w:ilvl w:val="0"/>
          <w:numId w:val="6"/>
        </w:num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Ogłoszenie wyników przez przewodniczącego komisji konkursowej oraz poinformowanie kandydatów o rozstrzygnięciu. Informacja zwierać będzie uzasadnienie oraz wskazanie mocnych i słabych stron kandydatów. Wraz z informacją kandydatom odesłane zostaną również złożone dokumenty</w:t>
      </w:r>
    </w:p>
    <w:p w:rsidR="007F29CF" w:rsidRDefault="007F29CF">
      <w:pPr>
        <w:rPr>
          <w:rFonts w:asciiTheme="minorHAnsi" w:hAnsiTheme="minorHAnsi" w:cstheme="minorBidi"/>
          <w:color w:val="00B050"/>
        </w:rPr>
      </w:pPr>
    </w:p>
    <w:p w:rsidR="007F29CF" w:rsidRDefault="007F29CF">
      <w:pPr>
        <w:rPr>
          <w:rFonts w:asciiTheme="minorHAnsi" w:eastAsia="Arial" w:hAnsiTheme="minorHAnsi" w:cstheme="minorBidi"/>
          <w:b/>
          <w:bCs/>
          <w:color w:val="FF0000"/>
          <w:sz w:val="20"/>
          <w:szCs w:val="20"/>
        </w:rPr>
      </w:pPr>
    </w:p>
    <w:p w:rsidR="007F29CF" w:rsidRDefault="008D645C">
      <w:pPr>
        <w:pStyle w:val="Akapitzlist"/>
        <w:numPr>
          <w:ilvl w:val="0"/>
          <w:numId w:val="2"/>
        </w:numPr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Perspektywy rozwoju zawodowego</w:t>
      </w:r>
    </w:p>
    <w:p w:rsidR="007F29CF" w:rsidRDefault="007F29CF">
      <w:pPr>
        <w:jc w:val="both"/>
        <w:rPr>
          <w:rFonts w:asciiTheme="minorHAnsi" w:hAnsiTheme="minorHAnsi" w:cstheme="minorHAnsi"/>
          <w:b/>
          <w:bCs/>
          <w:color w:val="FF0000"/>
        </w:rPr>
      </w:pPr>
    </w:p>
    <w:p w:rsidR="007F29CF" w:rsidRDefault="008D645C">
      <w:pPr>
        <w:pStyle w:val="NormalnyWeb"/>
        <w:shd w:val="clear" w:color="auto" w:fill="F9FAFB"/>
        <w:spacing w:before="280" w:after="280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:rsidR="007F29CF" w:rsidRDefault="008D645C">
      <w:pPr>
        <w:pStyle w:val="NormalnyWeb"/>
        <w:shd w:val="clear" w:color="auto" w:fill="F9FAFB"/>
        <w:spacing w:before="280" w:after="280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:rsidR="007F29CF" w:rsidRDefault="008D645C">
      <w:pPr>
        <w:numPr>
          <w:ilvl w:val="0"/>
          <w:numId w:val="4"/>
        </w:numPr>
        <w:shd w:val="clear" w:color="auto" w:fill="F9FAFB"/>
        <w:spacing w:before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>
        <w:rPr>
          <w:rFonts w:asciiTheme="minorHAnsi" w:hAnsiTheme="minorHAnsi" w:cstheme="minorHAnsi"/>
          <w:color w:val="1E1E1E"/>
          <w:sz w:val="18"/>
          <w:szCs w:val="18"/>
        </w:rPr>
        <w:br/>
        <w:t>z siedzibą: ul. Henryka Wieniawskiego 1, 61 - 712 Poznań.</w:t>
      </w:r>
    </w:p>
    <w:p w:rsidR="007F29CF" w:rsidRDefault="008D645C">
      <w:pPr>
        <w:numPr>
          <w:ilvl w:val="0"/>
          <w:numId w:val="4"/>
        </w:numPr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lastRenderedPageBreak/>
        <w:t xml:space="preserve">Administrator danych osobowych wyznaczył Inspektora Ochrony Danych nadzorującego prawidłowość przetwarzania danych osobowych, z którym można skontaktować się za pośrednictwem adresu </w:t>
      </w:r>
      <w:r>
        <w:rPr>
          <w:rFonts w:asciiTheme="minorHAnsi" w:hAnsiTheme="minorHAnsi" w:cstheme="minorHAnsi"/>
          <w:color w:val="1E1E1E"/>
          <w:sz w:val="18"/>
          <w:szCs w:val="18"/>
        </w:rPr>
        <w:br/>
        <w:t>e-mail: </w:t>
      </w:r>
      <w:hyperlink r:id="rId13">
        <w:r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:rsidR="007F29CF" w:rsidRDefault="008D645C">
      <w:pPr>
        <w:numPr>
          <w:ilvl w:val="0"/>
          <w:numId w:val="4"/>
        </w:numPr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:rsidR="007F29CF" w:rsidRDefault="008D645C">
      <w:pPr>
        <w:numPr>
          <w:ilvl w:val="0"/>
          <w:numId w:val="4"/>
        </w:numPr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>
        <w:rPr>
          <w:rFonts w:asciiTheme="minorHAnsi" w:hAnsiTheme="minorHAnsi" w:cstheme="minorHAnsi"/>
          <w:color w:val="1E1E1E"/>
          <w:sz w:val="18"/>
          <w:szCs w:val="18"/>
        </w:rPr>
        <w:br/>
        <w:t>26 czerwca 1974 r. (Dz.U. z 1998r. N21, poz.94 z późn. zm.).</w:t>
      </w:r>
    </w:p>
    <w:p w:rsidR="007F29CF" w:rsidRDefault="008D645C">
      <w:pPr>
        <w:numPr>
          <w:ilvl w:val="0"/>
          <w:numId w:val="4"/>
        </w:numPr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:rsidR="007F29CF" w:rsidRDefault="008D645C">
      <w:pPr>
        <w:numPr>
          <w:ilvl w:val="0"/>
          <w:numId w:val="4"/>
        </w:numPr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:rsidR="007F29CF" w:rsidRDefault="008D645C">
      <w:pPr>
        <w:numPr>
          <w:ilvl w:val="0"/>
          <w:numId w:val="4"/>
        </w:numPr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:rsidR="007F29CF" w:rsidRDefault="008D645C">
      <w:pPr>
        <w:numPr>
          <w:ilvl w:val="0"/>
          <w:numId w:val="4"/>
        </w:numPr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:rsidR="007F29CF" w:rsidRDefault="008D645C">
      <w:pPr>
        <w:numPr>
          <w:ilvl w:val="0"/>
          <w:numId w:val="4"/>
        </w:numPr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:rsidR="007F29CF" w:rsidRDefault="008D645C">
      <w:pPr>
        <w:numPr>
          <w:ilvl w:val="0"/>
          <w:numId w:val="4"/>
        </w:numPr>
        <w:shd w:val="clear" w:color="auto" w:fill="F9FAFB"/>
        <w:spacing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:rsidR="007F29CF" w:rsidRDefault="007F29CF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:rsidR="007F29CF" w:rsidRDefault="007F29CF">
      <w:pPr>
        <w:pStyle w:val="Default"/>
        <w:rPr>
          <w:rFonts w:asciiTheme="minorHAnsi" w:hAnsiTheme="minorHAnsi" w:cstheme="minorHAnsi"/>
          <w:sz w:val="18"/>
          <w:szCs w:val="18"/>
        </w:rPr>
      </w:pPr>
    </w:p>
    <w:p w:rsidR="007F29CF" w:rsidRDefault="007F29CF">
      <w:pPr>
        <w:ind w:left="3119"/>
        <w:jc w:val="center"/>
        <w:rPr>
          <w:rFonts w:asciiTheme="minorHAnsi" w:hAnsiTheme="minorHAnsi" w:cstheme="minorHAnsi"/>
          <w:i/>
        </w:rPr>
      </w:pPr>
    </w:p>
    <w:sectPr w:rsidR="007F29CF">
      <w:pgSz w:w="11906" w:h="16838"/>
      <w:pgMar w:top="567" w:right="1417" w:bottom="42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F0B37"/>
    <w:multiLevelType w:val="multilevel"/>
    <w:tmpl w:val="C100B8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1B473429"/>
    <w:multiLevelType w:val="multilevel"/>
    <w:tmpl w:val="97541D96"/>
    <w:lvl w:ilvl="0">
      <w:start w:val="1"/>
      <w:numFmt w:val="upperRoman"/>
      <w:lvlText w:val="%1)"/>
      <w:lvlJc w:val="right"/>
      <w:pPr>
        <w:tabs>
          <w:tab w:val="num" w:pos="0"/>
        </w:tabs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297401AD"/>
    <w:multiLevelType w:val="multilevel"/>
    <w:tmpl w:val="E06C18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29810759"/>
    <w:multiLevelType w:val="multilevel"/>
    <w:tmpl w:val="420C53D2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D567EA1"/>
    <w:multiLevelType w:val="multilevel"/>
    <w:tmpl w:val="665C3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6411110"/>
    <w:multiLevelType w:val="multilevel"/>
    <w:tmpl w:val="813676E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D470BE0"/>
    <w:multiLevelType w:val="multilevel"/>
    <w:tmpl w:val="9B463B84"/>
    <w:lvl w:ilvl="0">
      <w:start w:val="1"/>
      <w:numFmt w:val="bullet"/>
      <w:lvlText w:val=""/>
      <w:lvlJc w:val="left"/>
      <w:pPr>
        <w:tabs>
          <w:tab w:val="num" w:pos="0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  <w:rPr>
        <w:color w:val="ED7C31"/>
      </w:rPr>
    </w:lvl>
    <w:lvl w:ilvl="2">
      <w:start w:val="5"/>
      <w:numFmt w:val="bullet"/>
      <w:lvlText w:val="·"/>
      <w:lvlJc w:val="left"/>
      <w:pPr>
        <w:tabs>
          <w:tab w:val="num" w:pos="0"/>
        </w:tabs>
        <w:ind w:left="2535" w:hanging="555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58661938"/>
    <w:multiLevelType w:val="multilevel"/>
    <w:tmpl w:val="6ADCD0F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5A8A37E5"/>
    <w:multiLevelType w:val="multilevel"/>
    <w:tmpl w:val="F91ADC1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92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CF"/>
    <w:rsid w:val="007F29CF"/>
    <w:rsid w:val="008D645C"/>
    <w:rsid w:val="00B3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FD7B2A-7467-405C-B521-332A5B30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uiPriority w:val="99"/>
    <w:semiHidden/>
    <w:qFormat/>
    <w:rsid w:val="00E20900"/>
    <w:rPr>
      <w:rFonts w:ascii="Tahoma" w:hAnsi="Tahoma" w:cs="Tahoma"/>
      <w:sz w:val="16"/>
      <w:szCs w:val="16"/>
    </w:rPr>
  </w:style>
  <w:style w:type="character" w:styleId="Pogrubienie">
    <w:name w:val="Strong"/>
    <w:uiPriority w:val="22"/>
    <w:qFormat/>
    <w:rsid w:val="009E2654"/>
    <w:rPr>
      <w:b/>
      <w:bCs/>
    </w:r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qFormat/>
    <w:rsid w:val="00F84C28"/>
  </w:style>
  <w:style w:type="character" w:customStyle="1" w:styleId="shorttext">
    <w:name w:val="short_text"/>
    <w:qFormat/>
    <w:rsid w:val="00F84C28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5D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115D3"/>
    <w:rPr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qFormat/>
    <w:rsid w:val="00E17903"/>
  </w:style>
  <w:style w:type="character" w:customStyle="1" w:styleId="spellingerror">
    <w:name w:val="spellingerror"/>
    <w:basedOn w:val="Domylnaczcionkaakapitu"/>
    <w:qFormat/>
    <w:rsid w:val="00E17903"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jc w:val="center"/>
    </w:pPr>
    <w:rPr>
      <w:b/>
      <w:bCs/>
      <w:color w:val="000000"/>
      <w:sz w:val="25"/>
      <w:szCs w:val="25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ny"/>
    <w:qFormat/>
    <w:pPr>
      <w:suppressLineNumbers/>
    </w:pPr>
    <w:rPr>
      <w:rFonts w:cs="Lucida Sans"/>
    </w:rPr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2">
    <w:name w:val="Body Text 2"/>
    <w:basedOn w:val="Normalny"/>
    <w:semiHidden/>
    <w:qFormat/>
    <w:rsid w:val="00B162A3"/>
    <w:pPr>
      <w:shd w:val="clear" w:color="auto" w:fill="FFFFFF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qFormat/>
    <w:rsid w:val="00B162A3"/>
    <w:pPr>
      <w:shd w:val="clear" w:color="auto" w:fill="FFFFFF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27485"/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paragraph" w:styleId="NormalnyWeb">
    <w:name w:val="Normal (Web)"/>
    <w:basedOn w:val="Normalny"/>
    <w:uiPriority w:val="99"/>
    <w:unhideWhenUsed/>
    <w:qFormat/>
    <w:rsid w:val="00702DB2"/>
    <w:pPr>
      <w:spacing w:beforeAutospacing="1" w:afterAutospacing="1"/>
    </w:pPr>
  </w:style>
  <w:style w:type="paragraph" w:customStyle="1" w:styleId="xmsolistparagraph">
    <w:name w:val="x_msolistparagraph"/>
    <w:basedOn w:val="Normalny"/>
    <w:uiPriority w:val="99"/>
    <w:qFormat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qFormat/>
    <w:rsid w:val="00482999"/>
    <w:rPr>
      <w:rFonts w:eastAsiaTheme="minorHAns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115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011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adoslaw.mrowczynski@amu.edu.p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1" ma:contentTypeDescription="Utwórz nowy dokument." ma:contentTypeScope="" ma:versionID="c0e64690003c484d173dfb1c9cf9dec4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608a7596fab679de97799fab60d4242c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B0A55E-A0DE-4710-AFF1-E4828E1C02E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5159124-ac7b-4f1d-ba7a-13947afabc27"/>
    <ds:schemaRef ds:uri="http://purl.org/dc/terms/"/>
    <ds:schemaRef ds:uri="5833bf8a-e418-43d1-a63e-b80bc08a57eb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76973B-77DD-4F96-BCBC-76CB69BB4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1038</Words>
  <Characters>6231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</dc:creator>
  <dc:description/>
  <cp:lastModifiedBy>Lucyna Antczak</cp:lastModifiedBy>
  <cp:revision>2</cp:revision>
  <cp:lastPrinted>2019-10-22T14:49:00Z</cp:lastPrinted>
  <dcterms:created xsi:type="dcterms:W3CDTF">2023-02-22T08:36:00Z</dcterms:created>
  <dcterms:modified xsi:type="dcterms:W3CDTF">2023-02-22T08:36:00Z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0x010100AA07896DFC942041BA4F720B1F2833F0</vt:lpwstr>
  </property>
  <property fmtid="{D5CDD505-2E9C-101B-9397-08002B2CF9AE}" pid="3" name="Id_guid">
    <vt:lpwstr>%252fSharedFiles%252fKonkurs%2bwzor%2bogloszenia.doc</vt:lpwstr>
  </property>
  <property fmtid="{D5CDD505-2E9C-101B-9397-08002B2CF9AE}" pid="4" name="wyslano">
    <vt:lpwstr>1</vt:lpwstr>
  </property>
</Properties>
</file>