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7CB62" w14:textId="3CA845CB" w:rsidR="00F01630" w:rsidRPr="00B62F3F" w:rsidRDefault="00F01630" w:rsidP="003F01AE">
      <w:pPr>
        <w:jc w:val="center"/>
        <w:rPr>
          <w:rFonts w:ascii="Times New Roman" w:hAnsi="Times New Roman" w:cs="Times New Roman"/>
        </w:rPr>
      </w:pPr>
      <w:r w:rsidRPr="008E1478">
        <w:rPr>
          <w:rFonts w:ascii="Times New Roman" w:eastAsia="Times New Roman" w:hAnsi="Times New Roman" w:cs="Times New Roman"/>
          <w:sz w:val="24"/>
          <w:szCs w:val="24"/>
          <w:lang w:val="pl-PL"/>
        </w:rPr>
        <w:fldChar w:fldCharType="begin"/>
      </w:r>
      <w:r w:rsidRPr="00B62F3F">
        <w:rPr>
          <w:rFonts w:ascii="Times New Roman" w:eastAsia="Times New Roman" w:hAnsi="Times New Roman" w:cs="Times New Roman"/>
          <w:sz w:val="24"/>
          <w:szCs w:val="24"/>
        </w:rPr>
        <w:instrText xml:space="preserve"> INCLUDEPICTURE "http://www.wczt.pl/themes/webaudytor/img/logo.png" \* MERGEFORMATINET </w:instrText>
      </w:r>
      <w:r w:rsidRPr="008E1478">
        <w:rPr>
          <w:rFonts w:ascii="Times New Roman" w:eastAsia="Times New Roman" w:hAnsi="Times New Roman" w:cs="Times New Roman"/>
          <w:sz w:val="24"/>
          <w:szCs w:val="24"/>
          <w:lang w:val="pl-PL"/>
        </w:rPr>
        <w:fldChar w:fldCharType="end"/>
      </w:r>
      <w:r w:rsidRPr="008E1478">
        <w:rPr>
          <w:rFonts w:ascii="Times New Roman" w:eastAsia="Times New Roman" w:hAnsi="Times New Roman" w:cs="Times New Roman"/>
          <w:sz w:val="24"/>
          <w:szCs w:val="24"/>
          <w:lang w:val="pl-PL"/>
        </w:rPr>
        <w:fldChar w:fldCharType="begin"/>
      </w:r>
      <w:r w:rsidRPr="00B62F3F">
        <w:rPr>
          <w:rFonts w:ascii="Times New Roman" w:eastAsia="Times New Roman" w:hAnsi="Times New Roman" w:cs="Times New Roman"/>
          <w:sz w:val="24"/>
          <w:szCs w:val="24"/>
        </w:rPr>
        <w:instrText xml:space="preserve"> INCLUDEPICTURE "https://siw.amu.edu.pl/__data/assets/file/0006/162987/Logotyp-poziomy_UAM_wesja-podstawowa_EN.jpg" \* MERGEFORMATINET </w:instrText>
      </w:r>
      <w:r w:rsidRPr="008E1478">
        <w:rPr>
          <w:rFonts w:ascii="Times New Roman" w:eastAsia="Times New Roman" w:hAnsi="Times New Roman" w:cs="Times New Roman"/>
          <w:sz w:val="24"/>
          <w:szCs w:val="24"/>
          <w:lang w:val="pl-PL"/>
        </w:rPr>
        <w:fldChar w:fldCharType="separate"/>
      </w:r>
      <w:r w:rsidR="003F01AE" w:rsidRPr="00B62F3F">
        <w:rPr>
          <w:rFonts w:ascii="Times New Roman" w:eastAsia="Times New Roman" w:hAnsi="Times New Roman" w:cs="Times New Roman"/>
          <w:noProof/>
          <w:sz w:val="24"/>
          <w:szCs w:val="24"/>
          <w:lang w:eastAsia="pl-PL"/>
        </w:rPr>
        <w:t xml:space="preserve"> </w:t>
      </w:r>
      <w:r w:rsidRPr="008E1478">
        <w:rPr>
          <w:rFonts w:ascii="Times New Roman" w:eastAsia="Times New Roman" w:hAnsi="Times New Roman" w:cs="Times New Roman"/>
          <w:noProof/>
          <w:sz w:val="24"/>
          <w:szCs w:val="24"/>
          <w:lang w:val="pl-PL" w:eastAsia="pl-PL"/>
        </w:rPr>
        <w:drawing>
          <wp:inline distT="0" distB="0" distL="0" distR="0" wp14:anchorId="6C0549C4" wp14:editId="7E20FC1B">
            <wp:extent cx="1244338" cy="512528"/>
            <wp:effectExtent l="0" t="0" r="635" b="0"/>
            <wp:docPr id="5" name="Picture 5" descr="SIW - Pliki do pobr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W - Pliki do pobrania"/>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14" t="11056" r="7143" b="12227"/>
                    <a:stretch/>
                  </pic:blipFill>
                  <pic:spPr bwMode="auto">
                    <a:xfrm>
                      <a:off x="0" y="0"/>
                      <a:ext cx="1244338" cy="512528"/>
                    </a:xfrm>
                    <a:prstGeom prst="rect">
                      <a:avLst/>
                    </a:prstGeom>
                    <a:noFill/>
                    <a:ln>
                      <a:noFill/>
                    </a:ln>
                    <a:extLst>
                      <a:ext uri="{53640926-AAD7-44D8-BBD7-CCE9431645EC}">
                        <a14:shadowObscured xmlns:a14="http://schemas.microsoft.com/office/drawing/2010/main"/>
                      </a:ext>
                    </a:extLst>
                  </pic:spPr>
                </pic:pic>
              </a:graphicData>
            </a:graphic>
          </wp:inline>
        </w:drawing>
      </w:r>
      <w:r w:rsidRPr="008E1478">
        <w:rPr>
          <w:rFonts w:ascii="Times New Roman" w:eastAsia="Times New Roman" w:hAnsi="Times New Roman" w:cs="Times New Roman"/>
          <w:sz w:val="24"/>
          <w:szCs w:val="24"/>
          <w:lang w:val="pl-PL"/>
        </w:rPr>
        <w:fldChar w:fldCharType="end"/>
      </w:r>
      <w:r w:rsidRPr="008E1478">
        <w:rPr>
          <w:rFonts w:ascii="Times New Roman" w:eastAsia="Times New Roman" w:hAnsi="Times New Roman" w:cs="Times New Roman"/>
          <w:sz w:val="24"/>
          <w:szCs w:val="24"/>
          <w:lang w:val="pl-PL"/>
        </w:rPr>
        <w:fldChar w:fldCharType="begin"/>
      </w:r>
      <w:r w:rsidRPr="00B62F3F">
        <w:rPr>
          <w:rFonts w:ascii="Times New Roman" w:eastAsia="Times New Roman" w:hAnsi="Times New Roman" w:cs="Times New Roman"/>
          <w:sz w:val="24"/>
          <w:szCs w:val="24"/>
        </w:rPr>
        <w:instrText xml:space="preserve"> INCLUDEPICTURE "https://www.gov.pl/photo/format/cc5bfe08-e358-4eab-b9d3-40c77bd8b983/resolution/1920x810" \* MERGEFORMATINET </w:instrText>
      </w:r>
      <w:r w:rsidRPr="008E1478">
        <w:rPr>
          <w:rFonts w:ascii="Times New Roman" w:eastAsia="Times New Roman" w:hAnsi="Times New Roman" w:cs="Times New Roman"/>
          <w:sz w:val="24"/>
          <w:szCs w:val="24"/>
          <w:lang w:val="pl-PL"/>
        </w:rPr>
        <w:fldChar w:fldCharType="end"/>
      </w:r>
      <w:r w:rsidR="003F01AE" w:rsidRPr="00B62F3F">
        <w:rPr>
          <w:rFonts w:ascii="Times New Roman" w:eastAsia="Times New Roman" w:hAnsi="Times New Roman" w:cs="Times New Roman"/>
          <w:noProof/>
          <w:sz w:val="24"/>
          <w:szCs w:val="24"/>
          <w:lang w:eastAsia="pl-PL"/>
        </w:rPr>
        <w:t xml:space="preserve">                                                      </w:t>
      </w:r>
      <w:r w:rsidR="003F01AE" w:rsidRPr="008E1478">
        <w:rPr>
          <w:rFonts w:ascii="Times New Roman" w:eastAsia="Times New Roman" w:hAnsi="Times New Roman" w:cs="Times New Roman"/>
          <w:noProof/>
          <w:sz w:val="24"/>
          <w:szCs w:val="24"/>
          <w:lang w:val="pl-PL" w:eastAsia="pl-PL"/>
        </w:rPr>
        <w:drawing>
          <wp:inline distT="0" distB="0" distL="0" distR="0" wp14:anchorId="20759E5A" wp14:editId="4F6E1768">
            <wp:extent cx="1423448" cy="447458"/>
            <wp:effectExtent l="0" t="0" r="0" b="3810"/>
            <wp:docPr id="4" name="Picture 4" descr="Logo NCN - graficzny napis Narodowe Centrum Nau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NCN - graficzny napis Narodowe Centrum Nauki."/>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2789" t="20460" r="14517" b="25350"/>
                    <a:stretch/>
                  </pic:blipFill>
                  <pic:spPr bwMode="auto">
                    <a:xfrm>
                      <a:off x="0" y="0"/>
                      <a:ext cx="1423448" cy="447458"/>
                    </a:xfrm>
                    <a:prstGeom prst="rect">
                      <a:avLst/>
                    </a:prstGeom>
                    <a:noFill/>
                    <a:ln>
                      <a:noFill/>
                    </a:ln>
                    <a:extLst>
                      <a:ext uri="{53640926-AAD7-44D8-BBD7-CCE9431645EC}">
                        <a14:shadowObscured xmlns:a14="http://schemas.microsoft.com/office/drawing/2010/main"/>
                      </a:ext>
                    </a:extLst>
                  </pic:spPr>
                </pic:pic>
              </a:graphicData>
            </a:graphic>
          </wp:inline>
        </w:drawing>
      </w:r>
    </w:p>
    <w:p w14:paraId="1489CE4D" w14:textId="77777777" w:rsidR="00C42B82" w:rsidRPr="00B62F3F" w:rsidRDefault="00C42B82" w:rsidP="00C42B82">
      <w:pPr>
        <w:pStyle w:val="Default"/>
        <w:rPr>
          <w:lang w:val="en-US"/>
        </w:rPr>
      </w:pPr>
    </w:p>
    <w:p w14:paraId="05BC0CB5" w14:textId="0EE244D4" w:rsidR="00C42B82" w:rsidRPr="00C42B82" w:rsidRDefault="00C42B82" w:rsidP="00C42B82">
      <w:pPr>
        <w:pStyle w:val="Default"/>
        <w:jc w:val="center"/>
        <w:rPr>
          <w:sz w:val="22"/>
          <w:szCs w:val="22"/>
          <w:lang w:val="en-US"/>
        </w:rPr>
      </w:pPr>
      <w:r w:rsidRPr="00C42B82">
        <w:rPr>
          <w:b/>
          <w:bCs/>
          <w:sz w:val="22"/>
          <w:szCs w:val="22"/>
          <w:lang w:val="en-US"/>
        </w:rPr>
        <w:t>PhD student position</w:t>
      </w:r>
    </w:p>
    <w:p w14:paraId="1A404017" w14:textId="304A301D" w:rsidR="00C42B82" w:rsidRPr="00164C33" w:rsidRDefault="00C42B82" w:rsidP="00164C33">
      <w:pPr>
        <w:pStyle w:val="Default"/>
        <w:jc w:val="both"/>
        <w:rPr>
          <w:rFonts w:asciiTheme="minorHAnsi" w:hAnsiTheme="minorHAnsi" w:cstheme="minorHAnsi"/>
          <w:sz w:val="22"/>
          <w:szCs w:val="22"/>
          <w:lang w:val="en-US"/>
        </w:rPr>
      </w:pPr>
      <w:r w:rsidRPr="00164C33">
        <w:rPr>
          <w:rFonts w:asciiTheme="minorHAnsi" w:hAnsiTheme="minorHAnsi" w:cstheme="minorHAnsi"/>
          <w:sz w:val="22"/>
          <w:szCs w:val="22"/>
          <w:lang w:val="en-US"/>
        </w:rPr>
        <w:t xml:space="preserve">in the PRELUDIUM BIS 2022/47/O/NZ1/00390 entitled: "The role of RH11/RH37/RH52 DEAD-box helicases in microRNA biogenesis". </w:t>
      </w:r>
    </w:p>
    <w:p w14:paraId="2D154546" w14:textId="7B8EFB09" w:rsidR="00C42B82" w:rsidRPr="00164C33" w:rsidRDefault="00C42B82" w:rsidP="00164C33">
      <w:pPr>
        <w:pStyle w:val="Default"/>
        <w:jc w:val="both"/>
        <w:rPr>
          <w:rFonts w:asciiTheme="minorHAnsi" w:hAnsiTheme="minorHAnsi" w:cstheme="minorHAnsi"/>
          <w:sz w:val="22"/>
          <w:szCs w:val="22"/>
          <w:lang w:val="en-US"/>
        </w:rPr>
      </w:pPr>
      <w:r w:rsidRPr="00164C33">
        <w:rPr>
          <w:rFonts w:asciiTheme="minorHAnsi" w:hAnsiTheme="minorHAnsi" w:cstheme="minorHAnsi"/>
          <w:sz w:val="22"/>
          <w:szCs w:val="22"/>
          <w:lang w:val="en-US"/>
        </w:rPr>
        <w:t xml:space="preserve">Prof. </w:t>
      </w:r>
      <w:proofErr w:type="spellStart"/>
      <w:r w:rsidRPr="00164C33">
        <w:rPr>
          <w:rFonts w:asciiTheme="minorHAnsi" w:hAnsiTheme="minorHAnsi" w:cstheme="minorHAnsi"/>
          <w:sz w:val="22"/>
          <w:szCs w:val="22"/>
          <w:lang w:val="en-US"/>
        </w:rPr>
        <w:t>dr</w:t>
      </w:r>
      <w:proofErr w:type="spellEnd"/>
      <w:r w:rsidRPr="00164C33">
        <w:rPr>
          <w:rFonts w:asciiTheme="minorHAnsi" w:hAnsiTheme="minorHAnsi" w:cstheme="minorHAnsi"/>
          <w:sz w:val="22"/>
          <w:szCs w:val="22"/>
          <w:lang w:val="en-US"/>
        </w:rPr>
        <w:t xml:space="preserve"> hab. Artur Jarmołowski is looking for an associate for the position of a PhD student. The selected candidate will have the opportunity to take part in an interesting project aimed at understanding the role of DEAD-box helicases in microRNA biogenesis. The research will be conducted in a </w:t>
      </w:r>
      <w:r w:rsidR="00336F09" w:rsidRPr="00336F09">
        <w:rPr>
          <w:rFonts w:asciiTheme="minorHAnsi" w:hAnsiTheme="minorHAnsi" w:cstheme="minorHAnsi"/>
          <w:sz w:val="22"/>
          <w:szCs w:val="22"/>
          <w:lang w:val="en-US"/>
        </w:rPr>
        <w:t>successful</w:t>
      </w:r>
      <w:r w:rsidRPr="00164C33">
        <w:rPr>
          <w:rFonts w:asciiTheme="minorHAnsi" w:hAnsiTheme="minorHAnsi" w:cstheme="minorHAnsi"/>
          <w:sz w:val="22"/>
          <w:szCs w:val="22"/>
          <w:lang w:val="en-US"/>
        </w:rPr>
        <w:t xml:space="preserve"> team in a very nice scientific atmosphere at the Faculty of Biology of the Adam Mickiewicz University in </w:t>
      </w:r>
      <w:proofErr w:type="spellStart"/>
      <w:r w:rsidRPr="00164C33">
        <w:rPr>
          <w:rFonts w:asciiTheme="minorHAnsi" w:hAnsiTheme="minorHAnsi" w:cstheme="minorHAnsi"/>
          <w:sz w:val="22"/>
          <w:szCs w:val="22"/>
          <w:lang w:val="en-US"/>
        </w:rPr>
        <w:t>Poznań</w:t>
      </w:r>
      <w:proofErr w:type="spellEnd"/>
      <w:r w:rsidR="00B62F3F">
        <w:rPr>
          <w:rFonts w:asciiTheme="minorHAnsi" w:hAnsiTheme="minorHAnsi" w:cstheme="minorHAnsi"/>
          <w:sz w:val="22"/>
          <w:szCs w:val="22"/>
          <w:lang w:val="en-US"/>
        </w:rPr>
        <w:t>.</w:t>
      </w:r>
    </w:p>
    <w:p w14:paraId="2D40AEC1" w14:textId="77777777" w:rsidR="00C42B82" w:rsidRPr="00C42B82" w:rsidRDefault="00C42B82" w:rsidP="00C42B82">
      <w:pPr>
        <w:pStyle w:val="Default"/>
        <w:rPr>
          <w:sz w:val="22"/>
          <w:szCs w:val="22"/>
          <w:lang w:val="en-US"/>
        </w:rPr>
      </w:pPr>
    </w:p>
    <w:p w14:paraId="1AAC523E" w14:textId="739965F7" w:rsidR="00C42B82" w:rsidRDefault="00C42B82" w:rsidP="00164C33">
      <w:pPr>
        <w:pStyle w:val="Default"/>
        <w:jc w:val="both"/>
        <w:rPr>
          <w:b/>
          <w:bCs/>
          <w:sz w:val="22"/>
          <w:szCs w:val="22"/>
          <w:lang w:val="en-US"/>
        </w:rPr>
      </w:pPr>
      <w:r w:rsidRPr="00C42B82">
        <w:rPr>
          <w:b/>
          <w:bCs/>
          <w:sz w:val="22"/>
          <w:szCs w:val="22"/>
          <w:lang w:val="en-US"/>
        </w:rPr>
        <w:t xml:space="preserve">About the project: </w:t>
      </w:r>
      <w:r w:rsidRPr="00C42B82">
        <w:rPr>
          <w:sz w:val="22"/>
          <w:szCs w:val="22"/>
          <w:lang w:val="en-US"/>
        </w:rPr>
        <w:t xml:space="preserve">MicroRNAs (miRNAs) are a class of small non-coding RNAs that regulate gene expression in eukaryotes. MiRNAs are key regulators of plant development, as well as a very important element of plant response to biotic and abiotic stresses. In plants, complete blockage of miRNA biogenesis is lethal. </w:t>
      </w:r>
      <w:r w:rsidR="00B62F3F">
        <w:rPr>
          <w:sz w:val="22"/>
          <w:szCs w:val="22"/>
          <w:lang w:val="en-US"/>
        </w:rPr>
        <w:t>A significant</w:t>
      </w:r>
      <w:r w:rsidR="00B62F3F" w:rsidRPr="00C42B82">
        <w:rPr>
          <w:sz w:val="22"/>
          <w:szCs w:val="22"/>
          <w:lang w:val="en-US"/>
        </w:rPr>
        <w:t xml:space="preserve"> </w:t>
      </w:r>
      <w:r w:rsidRPr="00C42B82">
        <w:rPr>
          <w:sz w:val="22"/>
          <w:szCs w:val="22"/>
          <w:lang w:val="en-US"/>
        </w:rPr>
        <w:t>disruption of miRNA biogenesis leads to strong pleiotropic defects. Primary miRNA precursors (</w:t>
      </w:r>
      <w:proofErr w:type="spellStart"/>
      <w:r w:rsidRPr="00C42B82">
        <w:rPr>
          <w:sz w:val="22"/>
          <w:szCs w:val="22"/>
          <w:lang w:val="en-US"/>
        </w:rPr>
        <w:t>pri</w:t>
      </w:r>
      <w:proofErr w:type="spellEnd"/>
      <w:r w:rsidRPr="00C42B82">
        <w:rPr>
          <w:sz w:val="22"/>
          <w:szCs w:val="22"/>
          <w:lang w:val="en-US"/>
        </w:rPr>
        <w:t xml:space="preserve">-miRNAs) contain a hairpin loop structure in which the miRNA sequence is embedded. In the first step of the biogenesis of these molecules, hairpin structures are excised from the </w:t>
      </w:r>
      <w:proofErr w:type="spellStart"/>
      <w:r w:rsidRPr="00C42B82">
        <w:rPr>
          <w:sz w:val="22"/>
          <w:szCs w:val="22"/>
          <w:lang w:val="en-US"/>
        </w:rPr>
        <w:t>pri</w:t>
      </w:r>
      <w:proofErr w:type="spellEnd"/>
      <w:r w:rsidRPr="00C42B82">
        <w:rPr>
          <w:sz w:val="22"/>
          <w:szCs w:val="22"/>
          <w:lang w:val="en-US"/>
        </w:rPr>
        <w:t xml:space="preserve">-miRNAs, creating shorter precursors called pre-miRNAs. In the second step, 21 nucleotide double-stranded RNA containing miRNA and miRNA* sequences are excised from the pre-miRNA. Then, these duplexes are unwound and short miRNA molecules are incorporated into the silencing complex (RISC), where they perform their functions as negative regulators of gene expression by binding to the target mRNA, which leads to its degradation. In this project, we will investigate the role of three proteins: DEAD-box helicases from the DDX3/DED1 subfamily in the remodeling of the hairpin loop structure and its impact on the efficiency of miRNA formation. For this purpose, advanced techniques of molecular biology, </w:t>
      </w:r>
      <w:r w:rsidR="00F4689F">
        <w:rPr>
          <w:sz w:val="22"/>
          <w:szCs w:val="22"/>
          <w:lang w:val="en-US"/>
        </w:rPr>
        <w:t xml:space="preserve">cell </w:t>
      </w:r>
      <w:r w:rsidRPr="00C42B82">
        <w:rPr>
          <w:sz w:val="22"/>
          <w:szCs w:val="22"/>
          <w:lang w:val="en-US"/>
        </w:rPr>
        <w:t>biology and biotechnology will be used, such as</w:t>
      </w:r>
      <w:r w:rsidR="00F4689F">
        <w:rPr>
          <w:sz w:val="22"/>
          <w:szCs w:val="22"/>
          <w:lang w:val="en-US"/>
        </w:rPr>
        <w:t xml:space="preserve"> </w:t>
      </w:r>
      <w:r w:rsidRPr="00C42B82">
        <w:rPr>
          <w:sz w:val="22"/>
          <w:szCs w:val="22"/>
          <w:lang w:val="en-US"/>
        </w:rPr>
        <w:t>c</w:t>
      </w:r>
      <w:r w:rsidR="00F4689F">
        <w:rPr>
          <w:sz w:val="22"/>
          <w:szCs w:val="22"/>
          <w:lang w:val="en-US"/>
        </w:rPr>
        <w:t>onstruction</w:t>
      </w:r>
      <w:r w:rsidRPr="00C42B82">
        <w:rPr>
          <w:sz w:val="22"/>
          <w:szCs w:val="22"/>
          <w:lang w:val="en-US"/>
        </w:rPr>
        <w:t xml:space="preserve"> of transgenic lines, genome editing using the CRISP-CAS9 method, next-generation sequencing, co-immunoprecipitation of proteins combined with their identification using mass spectrometry, confocal microscopy (protein-protein interactions using the FRET-FLIM method).</w:t>
      </w:r>
    </w:p>
    <w:p w14:paraId="1607BD61" w14:textId="0501371F" w:rsidR="00C42B82" w:rsidRPr="00C42B82" w:rsidRDefault="00C42B82" w:rsidP="00C42B82">
      <w:pPr>
        <w:pStyle w:val="Default"/>
        <w:rPr>
          <w:sz w:val="22"/>
          <w:szCs w:val="22"/>
          <w:lang w:val="en-US"/>
        </w:rPr>
      </w:pPr>
      <w:r w:rsidRPr="00C42B82">
        <w:rPr>
          <w:b/>
          <w:bCs/>
          <w:sz w:val="22"/>
          <w:szCs w:val="22"/>
          <w:lang w:val="en-US"/>
        </w:rPr>
        <w:t xml:space="preserve">Requirements: </w:t>
      </w:r>
    </w:p>
    <w:p w14:paraId="41F8E4E4" w14:textId="77777777" w:rsidR="00C42B82" w:rsidRPr="00C42B82" w:rsidRDefault="00C42B82" w:rsidP="00C42B82">
      <w:pPr>
        <w:pStyle w:val="Default"/>
        <w:rPr>
          <w:sz w:val="22"/>
          <w:szCs w:val="22"/>
          <w:lang w:val="en-US"/>
        </w:rPr>
      </w:pPr>
      <w:r w:rsidRPr="00C42B82">
        <w:rPr>
          <w:sz w:val="22"/>
          <w:szCs w:val="22"/>
          <w:u w:val="single"/>
          <w:lang w:val="en-US"/>
        </w:rPr>
        <w:t>Essential</w:t>
      </w:r>
      <w:r w:rsidRPr="00C42B82">
        <w:rPr>
          <w:sz w:val="22"/>
          <w:szCs w:val="22"/>
          <w:lang w:val="en-US"/>
        </w:rPr>
        <w:t xml:space="preserve">: master's degree: biology, biotechnology, bioinformatics, and similar, good understanding of molecular biology techniques, scientific curiosity, high motivation, enthusiasm and independence, fluency in English, ability to work in a team </w:t>
      </w:r>
    </w:p>
    <w:p w14:paraId="3E605557" w14:textId="77777777" w:rsidR="00C42B82" w:rsidRDefault="00C42B82" w:rsidP="00C42B82">
      <w:pPr>
        <w:pStyle w:val="Default"/>
        <w:rPr>
          <w:sz w:val="22"/>
          <w:szCs w:val="22"/>
          <w:lang w:val="en-US"/>
        </w:rPr>
      </w:pPr>
      <w:r w:rsidRPr="00164C33">
        <w:rPr>
          <w:sz w:val="22"/>
          <w:szCs w:val="22"/>
          <w:u w:val="single"/>
          <w:lang w:val="en-US"/>
        </w:rPr>
        <w:t>Desirable</w:t>
      </w:r>
      <w:r w:rsidRPr="00C42B82">
        <w:rPr>
          <w:sz w:val="22"/>
          <w:szCs w:val="22"/>
          <w:lang w:val="en-US"/>
        </w:rPr>
        <w:t xml:space="preserve">: practical experience in molecular biology </w:t>
      </w:r>
    </w:p>
    <w:p w14:paraId="5C8B650D" w14:textId="2891546B" w:rsidR="00C42B82" w:rsidRDefault="00C42B82" w:rsidP="00C42B82">
      <w:pPr>
        <w:pStyle w:val="Default"/>
        <w:rPr>
          <w:sz w:val="22"/>
          <w:szCs w:val="22"/>
          <w:lang w:val="en-US"/>
        </w:rPr>
      </w:pPr>
      <w:r w:rsidRPr="00164C33">
        <w:rPr>
          <w:sz w:val="22"/>
          <w:szCs w:val="22"/>
          <w:u w:val="single"/>
          <w:lang w:val="en-US"/>
        </w:rPr>
        <w:t>Additional skills an advantage</w:t>
      </w:r>
      <w:r>
        <w:rPr>
          <w:sz w:val="22"/>
          <w:szCs w:val="22"/>
          <w:lang w:val="en-US"/>
        </w:rPr>
        <w:t xml:space="preserve"> - </w:t>
      </w:r>
      <w:r w:rsidRPr="00C42B82">
        <w:rPr>
          <w:sz w:val="22"/>
          <w:szCs w:val="22"/>
          <w:lang w:val="en-US"/>
        </w:rPr>
        <w:t>experience in working with plants, basics of programming in the R language</w:t>
      </w:r>
    </w:p>
    <w:p w14:paraId="1D5B77C3" w14:textId="00E3CDF1" w:rsidR="00C42B82" w:rsidRPr="00C42B82" w:rsidRDefault="00C42B82" w:rsidP="00C42B82">
      <w:pPr>
        <w:pStyle w:val="Default"/>
        <w:rPr>
          <w:sz w:val="22"/>
          <w:szCs w:val="22"/>
          <w:lang w:val="en-US"/>
        </w:rPr>
      </w:pPr>
      <w:r w:rsidRPr="00C42B82">
        <w:rPr>
          <w:b/>
          <w:bCs/>
          <w:sz w:val="22"/>
          <w:szCs w:val="22"/>
          <w:lang w:val="en-US"/>
        </w:rPr>
        <w:t xml:space="preserve">We offer: </w:t>
      </w:r>
    </w:p>
    <w:p w14:paraId="590E3DF1" w14:textId="0F291B59" w:rsidR="00C42B82" w:rsidRPr="00C42B82" w:rsidRDefault="007D5E37" w:rsidP="00C42B82">
      <w:pPr>
        <w:pStyle w:val="Default"/>
        <w:rPr>
          <w:sz w:val="22"/>
          <w:szCs w:val="22"/>
          <w:lang w:val="en-US"/>
        </w:rPr>
      </w:pPr>
      <w:r w:rsidRPr="007D5E37">
        <w:rPr>
          <w:sz w:val="22"/>
          <w:szCs w:val="22"/>
          <w:lang w:val="en-US"/>
        </w:rPr>
        <w:t>Scholarship for 48 months (PLN 5,000/gross per month (until the month in which the mid-term evaluation of the doctoral student w</w:t>
      </w:r>
      <w:r w:rsidR="00021B59">
        <w:rPr>
          <w:sz w:val="22"/>
          <w:szCs w:val="22"/>
          <w:lang w:val="en-US"/>
        </w:rPr>
        <w:t>ill be</w:t>
      </w:r>
      <w:r w:rsidRPr="007D5E37">
        <w:rPr>
          <w:sz w:val="22"/>
          <w:szCs w:val="22"/>
          <w:lang w:val="en-US"/>
        </w:rPr>
        <w:t xml:space="preserve"> carried out at the doctoral school), PLN 6,000/gross per month (after the month in which the mid-term evaluation of the doctoral student w</w:t>
      </w:r>
      <w:r w:rsidR="00021B59">
        <w:rPr>
          <w:sz w:val="22"/>
          <w:szCs w:val="22"/>
          <w:lang w:val="en-US"/>
        </w:rPr>
        <w:t>ill be</w:t>
      </w:r>
      <w:r w:rsidRPr="007D5E37">
        <w:rPr>
          <w:sz w:val="22"/>
          <w:szCs w:val="22"/>
          <w:lang w:val="en-US"/>
        </w:rPr>
        <w:t xml:space="preserve"> carried out at the doctoral school)</w:t>
      </w:r>
      <w:r w:rsidR="00C42B82" w:rsidRPr="00C42B82">
        <w:rPr>
          <w:sz w:val="22"/>
          <w:szCs w:val="22"/>
          <w:lang w:val="en-US"/>
        </w:rPr>
        <w:t xml:space="preserve"> </w:t>
      </w:r>
    </w:p>
    <w:p w14:paraId="126B390B" w14:textId="77777777" w:rsidR="00C42B82" w:rsidRPr="00C42B82" w:rsidRDefault="00C42B82" w:rsidP="00C42B82">
      <w:pPr>
        <w:pStyle w:val="Default"/>
        <w:rPr>
          <w:sz w:val="22"/>
          <w:szCs w:val="22"/>
          <w:lang w:val="en-US"/>
        </w:rPr>
      </w:pPr>
      <w:r w:rsidRPr="00C42B82">
        <w:rPr>
          <w:b/>
          <w:bCs/>
          <w:sz w:val="22"/>
          <w:szCs w:val="22"/>
          <w:lang w:val="en-US"/>
        </w:rPr>
        <w:t xml:space="preserve">How to apply? </w:t>
      </w:r>
    </w:p>
    <w:p w14:paraId="36782374" w14:textId="5EE9A8A5" w:rsidR="00C42B82" w:rsidRDefault="00C42B82" w:rsidP="00C42B82">
      <w:pPr>
        <w:pStyle w:val="Default"/>
        <w:rPr>
          <w:sz w:val="22"/>
          <w:szCs w:val="22"/>
          <w:lang w:val="en-US"/>
        </w:rPr>
      </w:pPr>
      <w:r w:rsidRPr="00C42B82">
        <w:rPr>
          <w:sz w:val="22"/>
          <w:szCs w:val="22"/>
          <w:lang w:val="en-US"/>
        </w:rPr>
        <w:t xml:space="preserve">Please send your </w:t>
      </w:r>
      <w:r w:rsidRPr="000E58D2">
        <w:rPr>
          <w:sz w:val="22"/>
          <w:szCs w:val="22"/>
          <w:lang w:val="en-US"/>
        </w:rPr>
        <w:t xml:space="preserve">applications or informal inquiries to </w:t>
      </w:r>
      <w:r w:rsidR="000E58D2" w:rsidRPr="000E58D2">
        <w:rPr>
          <w:sz w:val="22"/>
          <w:szCs w:val="22"/>
          <w:lang w:val="en-US"/>
        </w:rPr>
        <w:t>Mateusz Bajczyk</w:t>
      </w:r>
      <w:r w:rsidRPr="000E58D2">
        <w:rPr>
          <w:sz w:val="22"/>
          <w:szCs w:val="22"/>
          <w:lang w:val="en-US"/>
        </w:rPr>
        <w:t xml:space="preserve"> </w:t>
      </w:r>
      <w:r w:rsidR="000E58D2">
        <w:rPr>
          <w:sz w:val="22"/>
          <w:szCs w:val="22"/>
          <w:lang w:val="en-US"/>
        </w:rPr>
        <w:t>(</w:t>
      </w:r>
      <w:r w:rsidR="000E58D2" w:rsidRPr="000E58D2">
        <w:rPr>
          <w:color w:val="0462C1"/>
          <w:sz w:val="22"/>
          <w:szCs w:val="22"/>
          <w:lang w:val="en-US"/>
        </w:rPr>
        <w:t>mateusz.bajczyk</w:t>
      </w:r>
      <w:r w:rsidR="007D5E37" w:rsidRPr="000E58D2">
        <w:rPr>
          <w:color w:val="0462C1"/>
          <w:sz w:val="22"/>
          <w:szCs w:val="22"/>
          <w:lang w:val="en-US"/>
        </w:rPr>
        <w:t>@amu.edu.pl</w:t>
      </w:r>
      <w:r w:rsidRPr="000E58D2">
        <w:rPr>
          <w:sz w:val="22"/>
          <w:szCs w:val="22"/>
          <w:lang w:val="en-US"/>
        </w:rPr>
        <w:t xml:space="preserve">) until </w:t>
      </w:r>
      <w:r w:rsidRPr="000E58D2">
        <w:rPr>
          <w:b/>
          <w:bCs/>
          <w:sz w:val="22"/>
          <w:szCs w:val="22"/>
          <w:lang w:val="en-US"/>
        </w:rPr>
        <w:t xml:space="preserve">30th </w:t>
      </w:r>
      <w:r w:rsidR="007D5E37" w:rsidRPr="000E58D2">
        <w:rPr>
          <w:b/>
          <w:bCs/>
          <w:sz w:val="22"/>
          <w:szCs w:val="22"/>
          <w:lang w:val="en-US"/>
        </w:rPr>
        <w:t>August</w:t>
      </w:r>
      <w:r w:rsidRPr="000E58D2">
        <w:rPr>
          <w:b/>
          <w:bCs/>
          <w:sz w:val="22"/>
          <w:szCs w:val="22"/>
          <w:lang w:val="en-US"/>
        </w:rPr>
        <w:t xml:space="preserve"> 2023</w:t>
      </w:r>
      <w:r w:rsidRPr="000E58D2">
        <w:rPr>
          <w:sz w:val="22"/>
          <w:szCs w:val="22"/>
          <w:lang w:val="en-US"/>
        </w:rPr>
        <w:t xml:space="preserve">. Selected applicants will be invited for an interview. </w:t>
      </w:r>
      <w:r w:rsidR="00784CE1" w:rsidRPr="000E58D2">
        <w:rPr>
          <w:sz w:val="22"/>
          <w:szCs w:val="22"/>
          <w:lang w:val="en-US"/>
        </w:rPr>
        <w:t xml:space="preserve">The successful </w:t>
      </w:r>
      <w:r w:rsidRPr="000E58D2">
        <w:rPr>
          <w:sz w:val="22"/>
          <w:szCs w:val="22"/>
          <w:lang w:val="en-US"/>
        </w:rPr>
        <w:t xml:space="preserve">candidate will participate in the recruitment to </w:t>
      </w:r>
      <w:r w:rsidR="00784CE1" w:rsidRPr="000E58D2">
        <w:rPr>
          <w:sz w:val="22"/>
          <w:szCs w:val="22"/>
          <w:lang w:val="en-US"/>
        </w:rPr>
        <w:t>AMU</w:t>
      </w:r>
      <w:r w:rsidRPr="000E58D2">
        <w:rPr>
          <w:sz w:val="22"/>
          <w:szCs w:val="22"/>
          <w:lang w:val="en-US"/>
        </w:rPr>
        <w:t xml:space="preserve"> </w:t>
      </w:r>
      <w:r w:rsidR="00784CE1" w:rsidRPr="000E58D2">
        <w:rPr>
          <w:sz w:val="22"/>
          <w:szCs w:val="22"/>
          <w:lang w:val="en-US"/>
        </w:rPr>
        <w:t>D</w:t>
      </w:r>
      <w:r w:rsidRPr="000E58D2">
        <w:rPr>
          <w:sz w:val="22"/>
          <w:szCs w:val="22"/>
          <w:lang w:val="en-US"/>
        </w:rPr>
        <w:t xml:space="preserve">octoral </w:t>
      </w:r>
      <w:r w:rsidR="00784CE1" w:rsidRPr="000E58D2">
        <w:rPr>
          <w:sz w:val="22"/>
          <w:szCs w:val="22"/>
          <w:lang w:val="en-US"/>
        </w:rPr>
        <w:t>S</w:t>
      </w:r>
      <w:r w:rsidRPr="000E58D2">
        <w:rPr>
          <w:sz w:val="22"/>
          <w:szCs w:val="22"/>
          <w:lang w:val="en-US"/>
        </w:rPr>
        <w:t xml:space="preserve">chool </w:t>
      </w:r>
      <w:r w:rsidR="000E58D2">
        <w:rPr>
          <w:sz w:val="22"/>
          <w:szCs w:val="22"/>
          <w:lang w:val="en-US"/>
        </w:rPr>
        <w:t>(</w:t>
      </w:r>
      <w:r w:rsidRPr="000E58D2">
        <w:rPr>
          <w:color w:val="0462C1"/>
          <w:sz w:val="22"/>
          <w:szCs w:val="22"/>
          <w:lang w:val="en-US"/>
        </w:rPr>
        <w:t>https://amu.edu.pl/kandydaci/doktoranckie</w:t>
      </w:r>
      <w:r w:rsidRPr="000E58D2">
        <w:rPr>
          <w:sz w:val="22"/>
          <w:szCs w:val="22"/>
          <w:lang w:val="en-US"/>
        </w:rPr>
        <w:t>). The application should be prepared as a single PDF file in English and contain a one-page cover letter describing the candidate's motivation, CV Curriculum Vitae including contact detail of two academic referees.</w:t>
      </w:r>
      <w:r w:rsidRPr="00C42B82">
        <w:rPr>
          <w:sz w:val="22"/>
          <w:szCs w:val="22"/>
          <w:lang w:val="en-US"/>
        </w:rPr>
        <w:t xml:space="preserve"> </w:t>
      </w:r>
    </w:p>
    <w:p w14:paraId="1539A53C" w14:textId="77777777" w:rsidR="009200A6" w:rsidRPr="00C42B82" w:rsidRDefault="009200A6" w:rsidP="00C42B82">
      <w:pPr>
        <w:pStyle w:val="Default"/>
        <w:rPr>
          <w:sz w:val="22"/>
          <w:szCs w:val="22"/>
          <w:lang w:val="en-US"/>
        </w:rPr>
      </w:pPr>
    </w:p>
    <w:p w14:paraId="1F1035DE" w14:textId="39F4E56B" w:rsidR="00D83C13" w:rsidRPr="00C42B82" w:rsidRDefault="00C42B82" w:rsidP="00C42B82">
      <w:pPr>
        <w:rPr>
          <w:rFonts w:ascii="Times New Roman" w:hAnsi="Times New Roman" w:cs="Times New Roman"/>
        </w:rPr>
      </w:pPr>
      <w:r>
        <w:rPr>
          <w:i/>
          <w:iCs/>
          <w:sz w:val="18"/>
          <w:szCs w:val="18"/>
        </w:rPr>
        <w:lastRenderedPageBreak/>
        <w:t>Please add a signed consent clause to your application: In accordance with Article 6(1)(a) of the General Regulation on the Protection of Personal Data of 27 April 2016 (OJ L 119/1, 4.5.2016) I give my consent to the processing of personal data other than: first name(s) and surname; parents’ names; date of birth; place of birth; residence address (correspondence address); education; previous employment history, included in my job offer for the purpose of current recruitment.</w:t>
      </w:r>
    </w:p>
    <w:sectPr w:rsidR="00D83C13" w:rsidRPr="00C42B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080"/>
    <w:multiLevelType w:val="hybridMultilevel"/>
    <w:tmpl w:val="56F4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043D1"/>
    <w:multiLevelType w:val="hybridMultilevel"/>
    <w:tmpl w:val="7ED8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E5BCB"/>
    <w:multiLevelType w:val="hybridMultilevel"/>
    <w:tmpl w:val="3F842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201B7"/>
    <w:multiLevelType w:val="multilevel"/>
    <w:tmpl w:val="F74836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716F27"/>
    <w:multiLevelType w:val="multilevel"/>
    <w:tmpl w:val="DE52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BF1A2C"/>
    <w:multiLevelType w:val="hybridMultilevel"/>
    <w:tmpl w:val="0552620E"/>
    <w:lvl w:ilvl="0" w:tplc="10C806C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0F03CA"/>
    <w:multiLevelType w:val="multilevel"/>
    <w:tmpl w:val="1A1AB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0E4C08"/>
    <w:multiLevelType w:val="multilevel"/>
    <w:tmpl w:val="051C5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1D6850"/>
    <w:multiLevelType w:val="multilevel"/>
    <w:tmpl w:val="0D0C0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5703506">
    <w:abstractNumId w:val="0"/>
  </w:num>
  <w:num w:numId="2" w16cid:durableId="1177772450">
    <w:abstractNumId w:val="1"/>
  </w:num>
  <w:num w:numId="3" w16cid:durableId="2128505816">
    <w:abstractNumId w:val="6"/>
  </w:num>
  <w:num w:numId="4" w16cid:durableId="203641768">
    <w:abstractNumId w:val="4"/>
  </w:num>
  <w:num w:numId="5" w16cid:durableId="1904633267">
    <w:abstractNumId w:val="3"/>
  </w:num>
  <w:num w:numId="6" w16cid:durableId="259873539">
    <w:abstractNumId w:val="8"/>
  </w:num>
  <w:num w:numId="7" w16cid:durableId="119614982">
    <w:abstractNumId w:val="7"/>
  </w:num>
  <w:num w:numId="8" w16cid:durableId="10648130">
    <w:abstractNumId w:val="5"/>
  </w:num>
  <w:num w:numId="9" w16cid:durableId="13934330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711"/>
    <w:rsid w:val="00004E34"/>
    <w:rsid w:val="00021B59"/>
    <w:rsid w:val="00021E1E"/>
    <w:rsid w:val="0004182B"/>
    <w:rsid w:val="00054FFE"/>
    <w:rsid w:val="000A2E53"/>
    <w:rsid w:val="000C16E8"/>
    <w:rsid w:val="000C71EE"/>
    <w:rsid w:val="000E58D2"/>
    <w:rsid w:val="00164C33"/>
    <w:rsid w:val="001806EF"/>
    <w:rsid w:val="001E31C5"/>
    <w:rsid w:val="00227AE1"/>
    <w:rsid w:val="00336F09"/>
    <w:rsid w:val="00343038"/>
    <w:rsid w:val="0037444B"/>
    <w:rsid w:val="00377EBF"/>
    <w:rsid w:val="003B087B"/>
    <w:rsid w:val="003C081F"/>
    <w:rsid w:val="003E14FB"/>
    <w:rsid w:val="003F01AE"/>
    <w:rsid w:val="004F2220"/>
    <w:rsid w:val="004F2666"/>
    <w:rsid w:val="005210E3"/>
    <w:rsid w:val="00584302"/>
    <w:rsid w:val="005B247E"/>
    <w:rsid w:val="005C60C8"/>
    <w:rsid w:val="005D7675"/>
    <w:rsid w:val="005E5583"/>
    <w:rsid w:val="00607FEB"/>
    <w:rsid w:val="00633330"/>
    <w:rsid w:val="00643346"/>
    <w:rsid w:val="006802DF"/>
    <w:rsid w:val="006B3096"/>
    <w:rsid w:val="006C2106"/>
    <w:rsid w:val="006D1A82"/>
    <w:rsid w:val="006D7ED0"/>
    <w:rsid w:val="00703712"/>
    <w:rsid w:val="00714D76"/>
    <w:rsid w:val="00756527"/>
    <w:rsid w:val="00784CE1"/>
    <w:rsid w:val="007D5E37"/>
    <w:rsid w:val="007E0848"/>
    <w:rsid w:val="0083106C"/>
    <w:rsid w:val="0084585E"/>
    <w:rsid w:val="00862EEB"/>
    <w:rsid w:val="008719C0"/>
    <w:rsid w:val="008D169F"/>
    <w:rsid w:val="008E1478"/>
    <w:rsid w:val="0090313C"/>
    <w:rsid w:val="00905624"/>
    <w:rsid w:val="009200A6"/>
    <w:rsid w:val="00942B7A"/>
    <w:rsid w:val="009718F3"/>
    <w:rsid w:val="00992256"/>
    <w:rsid w:val="009B6189"/>
    <w:rsid w:val="009D21C0"/>
    <w:rsid w:val="00A042B0"/>
    <w:rsid w:val="00A73181"/>
    <w:rsid w:val="00AD1268"/>
    <w:rsid w:val="00AD41AB"/>
    <w:rsid w:val="00B62F3F"/>
    <w:rsid w:val="00B6361F"/>
    <w:rsid w:val="00B73CBA"/>
    <w:rsid w:val="00B774CD"/>
    <w:rsid w:val="00B94861"/>
    <w:rsid w:val="00BA56B1"/>
    <w:rsid w:val="00BD7BC5"/>
    <w:rsid w:val="00C42B82"/>
    <w:rsid w:val="00C65DA8"/>
    <w:rsid w:val="00CB309B"/>
    <w:rsid w:val="00CC52D1"/>
    <w:rsid w:val="00CC7F31"/>
    <w:rsid w:val="00CE0711"/>
    <w:rsid w:val="00D62D6D"/>
    <w:rsid w:val="00D67837"/>
    <w:rsid w:val="00D81083"/>
    <w:rsid w:val="00D83C13"/>
    <w:rsid w:val="00DB72A9"/>
    <w:rsid w:val="00DF1945"/>
    <w:rsid w:val="00E33B25"/>
    <w:rsid w:val="00E8132E"/>
    <w:rsid w:val="00EB3905"/>
    <w:rsid w:val="00EF7E83"/>
    <w:rsid w:val="00F01630"/>
    <w:rsid w:val="00F325B6"/>
    <w:rsid w:val="00F416C3"/>
    <w:rsid w:val="00F4689F"/>
    <w:rsid w:val="00F5636A"/>
    <w:rsid w:val="00F604AD"/>
    <w:rsid w:val="00FA1E89"/>
    <w:rsid w:val="00FD4252"/>
    <w:rsid w:val="00FE09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15A82"/>
  <w15:chartTrackingRefBased/>
  <w15:docId w15:val="{9C9A2824-823C-425A-8CA4-C900AC2F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0711"/>
    <w:pPr>
      <w:spacing w:after="160" w:line="259" w:lineRule="auto"/>
    </w:pPr>
    <w:rPr>
      <w:lang w:val="en-US"/>
    </w:rPr>
  </w:style>
  <w:style w:type="paragraph" w:styleId="Nagwek2">
    <w:name w:val="heading 2"/>
    <w:basedOn w:val="Normalny"/>
    <w:link w:val="Nagwek2Znak"/>
    <w:uiPriority w:val="9"/>
    <w:qFormat/>
    <w:rsid w:val="006B3096"/>
    <w:pPr>
      <w:spacing w:before="100" w:beforeAutospacing="1" w:after="100" w:afterAutospacing="1" w:line="240" w:lineRule="auto"/>
      <w:outlineLvl w:val="1"/>
    </w:pPr>
    <w:rPr>
      <w:rFonts w:ascii="Times New Roman" w:eastAsia="Times New Roman" w:hAnsi="Times New Roman" w:cs="Times New Roman"/>
      <w:b/>
      <w:bCs/>
      <w:sz w:val="36"/>
      <w:szCs w:val="36"/>
      <w:lang w:val="pl-PL"/>
    </w:rPr>
  </w:style>
  <w:style w:type="paragraph" w:styleId="Nagwek3">
    <w:name w:val="heading 3"/>
    <w:basedOn w:val="Normalny"/>
    <w:link w:val="Nagwek3Znak"/>
    <w:uiPriority w:val="9"/>
    <w:qFormat/>
    <w:rsid w:val="006B3096"/>
    <w:pPr>
      <w:spacing w:before="100" w:beforeAutospacing="1" w:after="100" w:afterAutospacing="1" w:line="240" w:lineRule="auto"/>
      <w:outlineLvl w:val="2"/>
    </w:pPr>
    <w:rPr>
      <w:rFonts w:ascii="Times New Roman" w:eastAsia="Times New Roman" w:hAnsi="Times New Roman" w:cs="Times New Roman"/>
      <w:b/>
      <w:bCs/>
      <w:sz w:val="27"/>
      <w:szCs w:val="27"/>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77EBF"/>
    <w:pPr>
      <w:ind w:left="720"/>
      <w:contextualSpacing/>
    </w:pPr>
  </w:style>
  <w:style w:type="paragraph" w:styleId="NormalnyWeb">
    <w:name w:val="Normal (Web)"/>
    <w:basedOn w:val="Normalny"/>
    <w:uiPriority w:val="99"/>
    <w:semiHidden/>
    <w:unhideWhenUsed/>
    <w:rsid w:val="006B3096"/>
    <w:pPr>
      <w:spacing w:before="100" w:beforeAutospacing="1" w:after="100" w:afterAutospacing="1" w:line="240" w:lineRule="auto"/>
    </w:pPr>
    <w:rPr>
      <w:rFonts w:ascii="Times New Roman" w:eastAsia="Times New Roman" w:hAnsi="Times New Roman" w:cs="Times New Roman"/>
      <w:sz w:val="24"/>
      <w:szCs w:val="24"/>
      <w:lang w:val="pl-PL"/>
    </w:rPr>
  </w:style>
  <w:style w:type="character" w:customStyle="1" w:styleId="Nagwek2Znak">
    <w:name w:val="Nagłówek 2 Znak"/>
    <w:basedOn w:val="Domylnaczcionkaakapitu"/>
    <w:link w:val="Nagwek2"/>
    <w:uiPriority w:val="9"/>
    <w:rsid w:val="006B3096"/>
    <w:rPr>
      <w:rFonts w:ascii="Times New Roman" w:eastAsia="Times New Roman" w:hAnsi="Times New Roman" w:cs="Times New Roman"/>
      <w:b/>
      <w:bCs/>
      <w:sz w:val="36"/>
      <w:szCs w:val="36"/>
    </w:rPr>
  </w:style>
  <w:style w:type="character" w:customStyle="1" w:styleId="Nagwek3Znak">
    <w:name w:val="Nagłówek 3 Znak"/>
    <w:basedOn w:val="Domylnaczcionkaakapitu"/>
    <w:link w:val="Nagwek3"/>
    <w:uiPriority w:val="9"/>
    <w:rsid w:val="006B3096"/>
    <w:rPr>
      <w:rFonts w:ascii="Times New Roman" w:eastAsia="Times New Roman" w:hAnsi="Times New Roman" w:cs="Times New Roman"/>
      <w:b/>
      <w:bCs/>
      <w:sz w:val="27"/>
      <w:szCs w:val="27"/>
    </w:rPr>
  </w:style>
  <w:style w:type="character" w:styleId="Hipercze">
    <w:name w:val="Hyperlink"/>
    <w:basedOn w:val="Domylnaczcionkaakapitu"/>
    <w:uiPriority w:val="99"/>
    <w:unhideWhenUsed/>
    <w:rsid w:val="006B3096"/>
    <w:rPr>
      <w:color w:val="0000FF"/>
      <w:u w:val="single"/>
    </w:rPr>
  </w:style>
  <w:style w:type="character" w:styleId="Pogrubienie">
    <w:name w:val="Strong"/>
    <w:basedOn w:val="Domylnaczcionkaakapitu"/>
    <w:uiPriority w:val="22"/>
    <w:qFormat/>
    <w:rsid w:val="006B3096"/>
    <w:rPr>
      <w:b/>
      <w:bCs/>
    </w:rPr>
  </w:style>
  <w:style w:type="character" w:customStyle="1" w:styleId="Nierozpoznanawzmianka1">
    <w:name w:val="Nierozpoznana wzmianka1"/>
    <w:basedOn w:val="Domylnaczcionkaakapitu"/>
    <w:uiPriority w:val="99"/>
    <w:semiHidden/>
    <w:unhideWhenUsed/>
    <w:rsid w:val="00CC52D1"/>
    <w:rPr>
      <w:color w:val="605E5C"/>
      <w:shd w:val="clear" w:color="auto" w:fill="E1DFDD"/>
    </w:rPr>
  </w:style>
  <w:style w:type="character" w:styleId="UyteHipercze">
    <w:name w:val="FollowedHyperlink"/>
    <w:basedOn w:val="Domylnaczcionkaakapitu"/>
    <w:uiPriority w:val="99"/>
    <w:semiHidden/>
    <w:unhideWhenUsed/>
    <w:rsid w:val="00CC7F31"/>
    <w:rPr>
      <w:color w:val="800080" w:themeColor="followedHyperlink"/>
      <w:u w:val="single"/>
    </w:rPr>
  </w:style>
  <w:style w:type="paragraph" w:customStyle="1" w:styleId="Default">
    <w:name w:val="Default"/>
    <w:rsid w:val="00C42B82"/>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B62F3F"/>
    <w:rPr>
      <w:sz w:val="16"/>
      <w:szCs w:val="16"/>
    </w:rPr>
  </w:style>
  <w:style w:type="paragraph" w:styleId="Tekstkomentarza">
    <w:name w:val="annotation text"/>
    <w:basedOn w:val="Normalny"/>
    <w:link w:val="TekstkomentarzaZnak"/>
    <w:uiPriority w:val="99"/>
    <w:unhideWhenUsed/>
    <w:rsid w:val="00B62F3F"/>
    <w:pPr>
      <w:spacing w:line="240" w:lineRule="auto"/>
    </w:pPr>
    <w:rPr>
      <w:sz w:val="20"/>
      <w:szCs w:val="20"/>
    </w:rPr>
  </w:style>
  <w:style w:type="character" w:customStyle="1" w:styleId="TekstkomentarzaZnak">
    <w:name w:val="Tekst komentarza Znak"/>
    <w:basedOn w:val="Domylnaczcionkaakapitu"/>
    <w:link w:val="Tekstkomentarza"/>
    <w:uiPriority w:val="99"/>
    <w:rsid w:val="00B62F3F"/>
    <w:rPr>
      <w:sz w:val="20"/>
      <w:szCs w:val="20"/>
      <w:lang w:val="en-US"/>
    </w:rPr>
  </w:style>
  <w:style w:type="paragraph" w:styleId="Tematkomentarza">
    <w:name w:val="annotation subject"/>
    <w:basedOn w:val="Tekstkomentarza"/>
    <w:next w:val="Tekstkomentarza"/>
    <w:link w:val="TematkomentarzaZnak"/>
    <w:uiPriority w:val="99"/>
    <w:semiHidden/>
    <w:unhideWhenUsed/>
    <w:rsid w:val="00B62F3F"/>
    <w:rPr>
      <w:b/>
      <w:bCs/>
    </w:rPr>
  </w:style>
  <w:style w:type="character" w:customStyle="1" w:styleId="TematkomentarzaZnak">
    <w:name w:val="Temat komentarza Znak"/>
    <w:basedOn w:val="TekstkomentarzaZnak"/>
    <w:link w:val="Tematkomentarza"/>
    <w:uiPriority w:val="99"/>
    <w:semiHidden/>
    <w:rsid w:val="00B62F3F"/>
    <w:rPr>
      <w:b/>
      <w:bCs/>
      <w:sz w:val="20"/>
      <w:szCs w:val="20"/>
      <w:lang w:val="en-US"/>
    </w:rPr>
  </w:style>
  <w:style w:type="paragraph" w:styleId="Poprawka">
    <w:name w:val="Revision"/>
    <w:hidden/>
    <w:uiPriority w:val="99"/>
    <w:semiHidden/>
    <w:rsid w:val="00B62F3F"/>
    <w:pPr>
      <w:spacing w:after="0" w:line="240" w:lineRule="auto"/>
    </w:pPr>
    <w:rPr>
      <w:lang w:val="en-US"/>
    </w:rPr>
  </w:style>
  <w:style w:type="paragraph" w:styleId="Tekstdymka">
    <w:name w:val="Balloon Text"/>
    <w:basedOn w:val="Normalny"/>
    <w:link w:val="TekstdymkaZnak"/>
    <w:uiPriority w:val="99"/>
    <w:semiHidden/>
    <w:unhideWhenUsed/>
    <w:rsid w:val="00F4689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689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0769">
      <w:bodyDiv w:val="1"/>
      <w:marLeft w:val="0"/>
      <w:marRight w:val="0"/>
      <w:marTop w:val="0"/>
      <w:marBottom w:val="0"/>
      <w:divBdr>
        <w:top w:val="none" w:sz="0" w:space="0" w:color="auto"/>
        <w:left w:val="none" w:sz="0" w:space="0" w:color="auto"/>
        <w:bottom w:val="none" w:sz="0" w:space="0" w:color="auto"/>
        <w:right w:val="none" w:sz="0" w:space="0" w:color="auto"/>
      </w:divBdr>
    </w:div>
    <w:div w:id="96173951">
      <w:bodyDiv w:val="1"/>
      <w:marLeft w:val="0"/>
      <w:marRight w:val="0"/>
      <w:marTop w:val="0"/>
      <w:marBottom w:val="0"/>
      <w:divBdr>
        <w:top w:val="none" w:sz="0" w:space="0" w:color="auto"/>
        <w:left w:val="none" w:sz="0" w:space="0" w:color="auto"/>
        <w:bottom w:val="none" w:sz="0" w:space="0" w:color="auto"/>
        <w:right w:val="none" w:sz="0" w:space="0" w:color="auto"/>
      </w:divBdr>
    </w:div>
    <w:div w:id="513226216">
      <w:bodyDiv w:val="1"/>
      <w:marLeft w:val="0"/>
      <w:marRight w:val="0"/>
      <w:marTop w:val="0"/>
      <w:marBottom w:val="0"/>
      <w:divBdr>
        <w:top w:val="none" w:sz="0" w:space="0" w:color="auto"/>
        <w:left w:val="none" w:sz="0" w:space="0" w:color="auto"/>
        <w:bottom w:val="none" w:sz="0" w:space="0" w:color="auto"/>
        <w:right w:val="none" w:sz="0" w:space="0" w:color="auto"/>
      </w:divBdr>
    </w:div>
    <w:div w:id="537085102">
      <w:bodyDiv w:val="1"/>
      <w:marLeft w:val="0"/>
      <w:marRight w:val="0"/>
      <w:marTop w:val="0"/>
      <w:marBottom w:val="0"/>
      <w:divBdr>
        <w:top w:val="none" w:sz="0" w:space="0" w:color="auto"/>
        <w:left w:val="none" w:sz="0" w:space="0" w:color="auto"/>
        <w:bottom w:val="none" w:sz="0" w:space="0" w:color="auto"/>
        <w:right w:val="none" w:sz="0" w:space="0" w:color="auto"/>
      </w:divBdr>
    </w:div>
    <w:div w:id="677200850">
      <w:bodyDiv w:val="1"/>
      <w:marLeft w:val="0"/>
      <w:marRight w:val="0"/>
      <w:marTop w:val="0"/>
      <w:marBottom w:val="0"/>
      <w:divBdr>
        <w:top w:val="none" w:sz="0" w:space="0" w:color="auto"/>
        <w:left w:val="none" w:sz="0" w:space="0" w:color="auto"/>
        <w:bottom w:val="none" w:sz="0" w:space="0" w:color="auto"/>
        <w:right w:val="none" w:sz="0" w:space="0" w:color="auto"/>
      </w:divBdr>
    </w:div>
    <w:div w:id="705716497">
      <w:bodyDiv w:val="1"/>
      <w:marLeft w:val="0"/>
      <w:marRight w:val="0"/>
      <w:marTop w:val="0"/>
      <w:marBottom w:val="0"/>
      <w:divBdr>
        <w:top w:val="none" w:sz="0" w:space="0" w:color="auto"/>
        <w:left w:val="none" w:sz="0" w:space="0" w:color="auto"/>
        <w:bottom w:val="none" w:sz="0" w:space="0" w:color="auto"/>
        <w:right w:val="none" w:sz="0" w:space="0" w:color="auto"/>
      </w:divBdr>
    </w:div>
    <w:div w:id="1693998337">
      <w:bodyDiv w:val="1"/>
      <w:marLeft w:val="0"/>
      <w:marRight w:val="0"/>
      <w:marTop w:val="0"/>
      <w:marBottom w:val="0"/>
      <w:divBdr>
        <w:top w:val="none" w:sz="0" w:space="0" w:color="auto"/>
        <w:left w:val="none" w:sz="0" w:space="0" w:color="auto"/>
        <w:bottom w:val="none" w:sz="0" w:space="0" w:color="auto"/>
        <w:right w:val="none" w:sz="0" w:space="0" w:color="auto"/>
      </w:divBdr>
    </w:div>
    <w:div w:id="1875187322">
      <w:bodyDiv w:val="1"/>
      <w:marLeft w:val="0"/>
      <w:marRight w:val="0"/>
      <w:marTop w:val="0"/>
      <w:marBottom w:val="0"/>
      <w:divBdr>
        <w:top w:val="none" w:sz="0" w:space="0" w:color="auto"/>
        <w:left w:val="none" w:sz="0" w:space="0" w:color="auto"/>
        <w:bottom w:val="none" w:sz="0" w:space="0" w:color="auto"/>
        <w:right w:val="none" w:sz="0" w:space="0" w:color="auto"/>
      </w:divBdr>
      <w:divsChild>
        <w:div w:id="1523130585">
          <w:marLeft w:val="0"/>
          <w:marRight w:val="0"/>
          <w:marTop w:val="0"/>
          <w:marBottom w:val="0"/>
          <w:divBdr>
            <w:top w:val="none" w:sz="0" w:space="0" w:color="auto"/>
            <w:left w:val="none" w:sz="0" w:space="0" w:color="auto"/>
            <w:bottom w:val="none" w:sz="0" w:space="0" w:color="auto"/>
            <w:right w:val="none" w:sz="0" w:space="0" w:color="auto"/>
          </w:divBdr>
        </w:div>
        <w:div w:id="1190487627">
          <w:marLeft w:val="0"/>
          <w:marRight w:val="0"/>
          <w:marTop w:val="0"/>
          <w:marBottom w:val="0"/>
          <w:divBdr>
            <w:top w:val="none" w:sz="0" w:space="0" w:color="auto"/>
            <w:left w:val="none" w:sz="0" w:space="0" w:color="auto"/>
            <w:bottom w:val="none" w:sz="0" w:space="0" w:color="auto"/>
            <w:right w:val="none" w:sz="0" w:space="0" w:color="auto"/>
          </w:divBdr>
        </w:div>
        <w:div w:id="1868518092">
          <w:marLeft w:val="0"/>
          <w:marRight w:val="0"/>
          <w:marTop w:val="0"/>
          <w:marBottom w:val="0"/>
          <w:divBdr>
            <w:top w:val="none" w:sz="0" w:space="0" w:color="auto"/>
            <w:left w:val="none" w:sz="0" w:space="0" w:color="auto"/>
            <w:bottom w:val="none" w:sz="0" w:space="0" w:color="auto"/>
            <w:right w:val="none" w:sz="0" w:space="0" w:color="auto"/>
          </w:divBdr>
        </w:div>
      </w:divsChild>
    </w:div>
    <w:div w:id="211446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898ee01-c79b-4b10-82e5-7183c76e86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1D5908C745D214B84B18646B9D25CEE" ma:contentTypeVersion="15" ma:contentTypeDescription="Utwórz nowy dokument." ma:contentTypeScope="" ma:versionID="633756b9c6b3c500dd044e5220e18b6f">
  <xsd:schema xmlns:xsd="http://www.w3.org/2001/XMLSchema" xmlns:xs="http://www.w3.org/2001/XMLSchema" xmlns:p="http://schemas.microsoft.com/office/2006/metadata/properties" xmlns:ns3="d898ee01-c79b-4b10-82e5-7183c76e8681" xmlns:ns4="2a7d83a9-7373-4254-a7bd-115324cbae2b" targetNamespace="http://schemas.microsoft.com/office/2006/metadata/properties" ma:root="true" ma:fieldsID="810707efadf2816a3995a91fdc7d9d2e" ns3:_="" ns4:_="">
    <xsd:import namespace="d898ee01-c79b-4b10-82e5-7183c76e8681"/>
    <xsd:import namespace="2a7d83a9-7373-4254-a7bd-115324cbae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8ee01-c79b-4b10-82e5-7183c76e8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7d83a9-7373-4254-a7bd-115324cbae2b"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SharingHintHash" ma:index="20"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15B62-B0A0-44DA-A164-66B96AE464F7}">
  <ds:schemaRefs>
    <ds:schemaRef ds:uri="http://schemas.microsoft.com/office/2006/metadata/properties"/>
    <ds:schemaRef ds:uri="http://schemas.microsoft.com/office/infopath/2007/PartnerControls"/>
    <ds:schemaRef ds:uri="d898ee01-c79b-4b10-82e5-7183c76e8681"/>
  </ds:schemaRefs>
</ds:datastoreItem>
</file>

<file path=customXml/itemProps2.xml><?xml version="1.0" encoding="utf-8"?>
<ds:datastoreItem xmlns:ds="http://schemas.openxmlformats.org/officeDocument/2006/customXml" ds:itemID="{8E2EA481-E754-43F0-850F-8E3663612EF7}">
  <ds:schemaRefs>
    <ds:schemaRef ds:uri="http://schemas.microsoft.com/sharepoint/v3/contenttype/forms"/>
  </ds:schemaRefs>
</ds:datastoreItem>
</file>

<file path=customXml/itemProps3.xml><?xml version="1.0" encoding="utf-8"?>
<ds:datastoreItem xmlns:ds="http://schemas.openxmlformats.org/officeDocument/2006/customXml" ds:itemID="{32435C0A-EBFE-4FD8-9068-111F3344A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8ee01-c79b-4b10-82e5-7183c76e8681"/>
    <ds:schemaRef ds:uri="2a7d83a9-7373-4254-a7bd-115324cba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237CA6-1749-463F-8DFF-49EEA1C23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628</Words>
  <Characters>3768</Characters>
  <Application>Microsoft Office Word</Application>
  <DocSecurity>0</DocSecurity>
  <Lines>31</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Kanonik-Jędrzejak</dc:creator>
  <cp:keywords/>
  <dc:description/>
  <cp:lastModifiedBy>Mateusz Michał Bajczyk</cp:lastModifiedBy>
  <cp:revision>3</cp:revision>
  <dcterms:created xsi:type="dcterms:W3CDTF">2023-08-12T06:20:00Z</dcterms:created>
  <dcterms:modified xsi:type="dcterms:W3CDTF">2023-08-16T07:55:00Z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3788c0aa985410804e321fbd411dc6345203d7e3b2f16c1d79a2055459c15776</vt:lpwstr>
  </property>
  <property fmtid="{D5CDD505-2E9C-101B-9397-08002B2CF9AE}" pid="3" name="ContentTypeId">
    <vt:lpwstr>0x010100E1D5908C745D214B84B18646B9D25CEE</vt:lpwstr>
  </property>
</Properties>
</file>