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419C" w14:textId="77777777" w:rsidR="004776CF" w:rsidRDefault="004776CF" w:rsidP="004776CF">
      <w:pPr>
        <w:pStyle w:val="Zwykytekst"/>
        <w:rPr>
          <w:rFonts w:ascii="Times New Roman" w:hAnsi="Times New Roman"/>
          <w:sz w:val="24"/>
        </w:rPr>
      </w:pPr>
    </w:p>
    <w:p w14:paraId="2855563A" w14:textId="3D969768" w:rsidR="00EB63A5" w:rsidRDefault="00EB63A5" w:rsidP="004776CF">
      <w:pPr>
        <w:pStyle w:val="Zwykyteks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B63A5">
        <w:rPr>
          <w:rFonts w:ascii="Times New Roman" w:hAnsi="Times New Roman"/>
          <w:b/>
          <w:sz w:val="32"/>
          <w:szCs w:val="32"/>
        </w:rPr>
        <w:t>K O M U N I K A T</w:t>
      </w:r>
    </w:p>
    <w:p w14:paraId="553B539C" w14:textId="77777777" w:rsidR="00EB63A5" w:rsidRPr="00EB63A5" w:rsidRDefault="00EB63A5" w:rsidP="004776CF">
      <w:pPr>
        <w:pStyle w:val="Zwykyteks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094A9F5" w14:textId="37CE9210" w:rsidR="004776CF" w:rsidRDefault="004776CF" w:rsidP="004776CF">
      <w:pPr>
        <w:pStyle w:val="Zwykytekst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DYREKCJ</w:t>
      </w:r>
      <w:r w:rsidR="00EB63A5">
        <w:rPr>
          <w:rFonts w:ascii="Times New Roman" w:hAnsi="Times New Roman"/>
          <w:sz w:val="24"/>
        </w:rPr>
        <w:t>A</w:t>
      </w:r>
    </w:p>
    <w:p w14:paraId="3248DCE5" w14:textId="77777777" w:rsidR="004776CF" w:rsidRDefault="004776CF" w:rsidP="004776CF">
      <w:pPr>
        <w:pStyle w:val="Zwykytekst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INSTYTUTU KULTUROZNAWSTWA</w:t>
      </w:r>
    </w:p>
    <w:p w14:paraId="304EFC35" w14:textId="77777777" w:rsidR="004776CF" w:rsidRDefault="004776CF" w:rsidP="004776CF">
      <w:pPr>
        <w:pStyle w:val="Zwykytekst"/>
        <w:spacing w:line="360" w:lineRule="auto"/>
        <w:jc w:val="center"/>
        <w:rPr>
          <w:rFonts w:ascii="Times New Roman" w:hAnsi="Times New Roman"/>
          <w:sz w:val="24"/>
        </w:rPr>
      </w:pPr>
    </w:p>
    <w:p w14:paraId="001C2999" w14:textId="53748109" w:rsidR="00EB63A5" w:rsidRDefault="004776CF" w:rsidP="004776CF">
      <w:pPr>
        <w:pStyle w:val="Zwykyteks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Uniwersytetu im. Adama Mickiewicza w Poznaniu </w:t>
      </w:r>
      <w:r w:rsidR="00EB63A5">
        <w:rPr>
          <w:rFonts w:ascii="Times New Roman" w:hAnsi="Times New Roman"/>
          <w:sz w:val="24"/>
        </w:rPr>
        <w:t>uprzejmie informuję</w:t>
      </w:r>
      <w:r>
        <w:rPr>
          <w:rFonts w:ascii="Times New Roman" w:hAnsi="Times New Roman"/>
          <w:sz w:val="24"/>
        </w:rPr>
        <w:t xml:space="preserve">, że </w:t>
      </w:r>
    </w:p>
    <w:p w14:paraId="486E754C" w14:textId="378727CA" w:rsidR="004776CF" w:rsidRPr="00EB63A5" w:rsidRDefault="004776CF" w:rsidP="004776CF">
      <w:pPr>
        <w:pStyle w:val="Zwykytekst"/>
        <w:spacing w:line="360" w:lineRule="auto"/>
        <w:rPr>
          <w:rFonts w:ascii="Times New Roman" w:hAnsi="Times New Roman"/>
          <w:b/>
          <w:sz w:val="24"/>
          <w:u w:val="single"/>
        </w:rPr>
      </w:pPr>
      <w:r w:rsidRPr="00EB63A5">
        <w:rPr>
          <w:rFonts w:ascii="Times New Roman" w:hAnsi="Times New Roman"/>
          <w:b/>
          <w:sz w:val="24"/>
          <w:u w:val="single"/>
        </w:rPr>
        <w:t>w dniu</w:t>
      </w:r>
      <w:r w:rsidR="00EB63A5">
        <w:rPr>
          <w:rFonts w:ascii="Times New Roman" w:hAnsi="Times New Roman"/>
          <w:b/>
          <w:sz w:val="24"/>
          <w:u w:val="single"/>
        </w:rPr>
        <w:t xml:space="preserve"> </w:t>
      </w:r>
      <w:r w:rsidRPr="00EB63A5">
        <w:rPr>
          <w:rFonts w:ascii="Times New Roman" w:hAnsi="Times New Roman"/>
          <w:b/>
          <w:sz w:val="24"/>
          <w:u w:val="single"/>
        </w:rPr>
        <w:t>13.11.2023 r. o godz. 12.00, s. nr  I, budynek AB</w:t>
      </w:r>
    </w:p>
    <w:p w14:paraId="5096C62A" w14:textId="77777777" w:rsidR="004776CF" w:rsidRDefault="004776CF" w:rsidP="004776CF">
      <w:pPr>
        <w:pStyle w:val="Zwykyteks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gmachu Instytutu Kulturoznawstwa przy ul. Szamarzewskiego 89,  </w:t>
      </w:r>
    </w:p>
    <w:p w14:paraId="433D2621" w14:textId="2FF1015E" w:rsidR="004776CF" w:rsidRDefault="004776CF" w:rsidP="004776CF">
      <w:pPr>
        <w:pStyle w:val="Zwykyteks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odbędzie się publiczna obrona pracy doktorskiej</w:t>
      </w:r>
    </w:p>
    <w:p w14:paraId="1BEC96E8" w14:textId="77777777" w:rsidR="004776CF" w:rsidRDefault="004776CF" w:rsidP="004776CF">
      <w:pPr>
        <w:pStyle w:val="Zwykytekst"/>
        <w:rPr>
          <w:rFonts w:ascii="Times New Roman" w:hAnsi="Times New Roman"/>
          <w:sz w:val="24"/>
        </w:rPr>
      </w:pPr>
    </w:p>
    <w:p w14:paraId="5E6610BB" w14:textId="77777777" w:rsidR="004776CF" w:rsidRDefault="004776CF" w:rsidP="004776CF">
      <w:pPr>
        <w:pStyle w:val="Zwykytekst"/>
        <w:rPr>
          <w:rFonts w:ascii="Times New Roman" w:hAnsi="Times New Roman"/>
          <w:sz w:val="24"/>
        </w:rPr>
      </w:pPr>
    </w:p>
    <w:p w14:paraId="0C9CB698" w14:textId="31E72137" w:rsidR="004776CF" w:rsidRDefault="004776CF" w:rsidP="004776CF">
      <w:pPr>
        <w:pStyle w:val="Zwykytekst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mgra Łukasza Cebuli</w:t>
      </w:r>
    </w:p>
    <w:p w14:paraId="0AF20E3B" w14:textId="77777777" w:rsidR="00EB63A5" w:rsidRDefault="00EB63A5" w:rsidP="004776CF">
      <w:pPr>
        <w:pStyle w:val="Zwykytekst"/>
        <w:jc w:val="center"/>
        <w:rPr>
          <w:rFonts w:ascii="Times New Roman" w:hAnsi="Times New Roman"/>
          <w:b/>
          <w:i/>
          <w:sz w:val="24"/>
        </w:rPr>
      </w:pPr>
    </w:p>
    <w:p w14:paraId="37CF181A" w14:textId="08D5228F" w:rsidR="00EB63A5" w:rsidRPr="00EB63A5" w:rsidRDefault="00EB63A5" w:rsidP="00EB63A5">
      <w:pPr>
        <w:pStyle w:val="Zwykytekst"/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ubiegającego się o nadanie stopnia doktora </w:t>
      </w:r>
      <w:r w:rsidRPr="00EB63A5">
        <w:rPr>
          <w:rFonts w:ascii="Times New Roman" w:hAnsi="Times New Roman"/>
          <w:b/>
          <w:i/>
          <w:sz w:val="24"/>
        </w:rPr>
        <w:t>w dziedzinie nauk humanistycznych, dyscyplina nauki o kulturze</w:t>
      </w:r>
      <w:r w:rsidR="0006624D">
        <w:rPr>
          <w:rFonts w:ascii="Times New Roman" w:hAnsi="Times New Roman"/>
          <w:b/>
          <w:i/>
          <w:sz w:val="24"/>
        </w:rPr>
        <w:t xml:space="preserve"> i religii</w:t>
      </w:r>
    </w:p>
    <w:p w14:paraId="4E7CD73A" w14:textId="0B6B8B63" w:rsidR="00EB63A5" w:rsidRDefault="00EB63A5" w:rsidP="004776CF">
      <w:pPr>
        <w:pStyle w:val="Zwykytekst"/>
        <w:jc w:val="center"/>
        <w:rPr>
          <w:rFonts w:ascii="Times New Roman" w:hAnsi="Times New Roman"/>
          <w:b/>
          <w:i/>
          <w:sz w:val="24"/>
        </w:rPr>
      </w:pPr>
    </w:p>
    <w:p w14:paraId="7315A4D5" w14:textId="3556F621" w:rsidR="004776CF" w:rsidRPr="000A2C4D" w:rsidRDefault="000A2C4D" w:rsidP="000A2C4D">
      <w:pPr>
        <w:pStyle w:val="Zwykytekst"/>
        <w:jc w:val="center"/>
        <w:rPr>
          <w:rFonts w:ascii="Times New Roman" w:hAnsi="Times New Roman"/>
          <w:i/>
          <w:sz w:val="24"/>
          <w:u w:val="single"/>
        </w:rPr>
      </w:pPr>
      <w:bookmarkStart w:id="0" w:name="_GoBack"/>
      <w:r w:rsidRPr="000A2C4D">
        <w:rPr>
          <w:rFonts w:ascii="Times New Roman" w:hAnsi="Times New Roman"/>
          <w:i/>
          <w:sz w:val="24"/>
          <w:u w:val="single"/>
        </w:rPr>
        <w:t>Temat pracy</w:t>
      </w:r>
    </w:p>
    <w:bookmarkEnd w:id="0"/>
    <w:p w14:paraId="20616163" w14:textId="77777777" w:rsidR="004776CF" w:rsidRDefault="004776CF" w:rsidP="004776CF">
      <w:pPr>
        <w:pStyle w:val="Zwykytekst"/>
        <w:rPr>
          <w:rFonts w:ascii="Times New Roman" w:hAnsi="Times New Roman"/>
          <w:sz w:val="24"/>
        </w:rPr>
      </w:pPr>
    </w:p>
    <w:p w14:paraId="52E1DCEB" w14:textId="65FE33E2" w:rsidR="004776CF" w:rsidRDefault="004776CF" w:rsidP="004776CF">
      <w:pPr>
        <w:pStyle w:val="Zwykytekst"/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01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601C9">
        <w:rPr>
          <w:rFonts w:ascii="Times New Roman" w:hAnsi="Times New Roman"/>
          <w:b/>
          <w:i/>
          <w:sz w:val="24"/>
          <w:szCs w:val="24"/>
        </w:rPr>
        <w:t xml:space="preserve">„Sztuka wobec społeczeństwa u progu nowoczesności. </w:t>
      </w:r>
    </w:p>
    <w:p w14:paraId="3DE507ED" w14:textId="77777777" w:rsidR="004776CF" w:rsidRPr="005601C9" w:rsidRDefault="004776CF" w:rsidP="004776CF">
      <w:pPr>
        <w:pStyle w:val="Zwykytekst"/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01C9">
        <w:rPr>
          <w:rFonts w:ascii="Times New Roman" w:hAnsi="Times New Roman"/>
          <w:b/>
          <w:i/>
          <w:sz w:val="24"/>
          <w:szCs w:val="24"/>
        </w:rPr>
        <w:t xml:space="preserve">Wokół problemów interpretacyjnych malarstwa Adriaena </w:t>
      </w:r>
      <w:proofErr w:type="spellStart"/>
      <w:r w:rsidRPr="005601C9">
        <w:rPr>
          <w:rFonts w:ascii="Times New Roman" w:hAnsi="Times New Roman"/>
          <w:b/>
          <w:i/>
          <w:sz w:val="24"/>
          <w:szCs w:val="24"/>
        </w:rPr>
        <w:t>Brouwera</w:t>
      </w:r>
      <w:proofErr w:type="spellEnd"/>
      <w:r w:rsidRPr="00047FF6">
        <w:rPr>
          <w:rFonts w:ascii="Times New Roman" w:hAnsi="Times New Roman"/>
          <w:b/>
          <w:i/>
          <w:sz w:val="24"/>
        </w:rPr>
        <w:t>".</w:t>
      </w:r>
    </w:p>
    <w:p w14:paraId="166DDFCC" w14:textId="77777777" w:rsidR="004776CF" w:rsidRPr="00047FF6" w:rsidRDefault="004776CF" w:rsidP="004776CF">
      <w:pPr>
        <w:pStyle w:val="Zwykytekst"/>
        <w:rPr>
          <w:rFonts w:ascii="Times New Roman" w:hAnsi="Times New Roman"/>
          <w:b/>
          <w:i/>
          <w:sz w:val="24"/>
        </w:rPr>
      </w:pPr>
    </w:p>
    <w:p w14:paraId="102F60A4" w14:textId="77777777" w:rsidR="004776CF" w:rsidRDefault="004776CF" w:rsidP="00EB63A5">
      <w:pPr>
        <w:pStyle w:val="Zwykytekst"/>
        <w:jc w:val="center"/>
        <w:rPr>
          <w:rFonts w:ascii="Times New Roman" w:hAnsi="Times New Roman"/>
          <w:sz w:val="24"/>
        </w:rPr>
      </w:pPr>
    </w:p>
    <w:p w14:paraId="049B2AA8" w14:textId="77777777" w:rsidR="004776CF" w:rsidRPr="002B436B" w:rsidRDefault="004776CF" w:rsidP="00EB63A5">
      <w:pPr>
        <w:pStyle w:val="Zwykytekst"/>
        <w:spacing w:line="360" w:lineRule="auto"/>
        <w:jc w:val="center"/>
        <w:rPr>
          <w:rFonts w:ascii="Times New Roman" w:hAnsi="Times New Roman"/>
          <w:sz w:val="24"/>
          <w:lang w:val="en-US"/>
        </w:rPr>
      </w:pPr>
      <w:r w:rsidRPr="002B436B">
        <w:rPr>
          <w:rFonts w:ascii="Times New Roman" w:hAnsi="Times New Roman"/>
          <w:sz w:val="24"/>
          <w:lang w:val="en-US"/>
        </w:rPr>
        <w:t>Promotor:</w:t>
      </w:r>
    </w:p>
    <w:p w14:paraId="4FC00F8D" w14:textId="77777777" w:rsidR="004776CF" w:rsidRPr="005601C9" w:rsidRDefault="004776CF" w:rsidP="00EB63A5">
      <w:pPr>
        <w:pStyle w:val="Zwykytekst"/>
        <w:spacing w:line="360" w:lineRule="auto"/>
        <w:jc w:val="center"/>
        <w:rPr>
          <w:rFonts w:ascii="Times New Roman" w:hAnsi="Times New Roman"/>
          <w:sz w:val="24"/>
        </w:rPr>
      </w:pPr>
      <w:r w:rsidRPr="002B436B">
        <w:rPr>
          <w:rFonts w:ascii="Times New Roman" w:hAnsi="Times New Roman"/>
          <w:sz w:val="24"/>
          <w:lang w:val="en-US"/>
        </w:rPr>
        <w:t xml:space="preserve">Prof. </w:t>
      </w:r>
      <w:r>
        <w:rPr>
          <w:rFonts w:ascii="Times New Roman" w:hAnsi="Times New Roman"/>
          <w:sz w:val="24"/>
          <w:lang w:val="en-US"/>
        </w:rPr>
        <w:t xml:space="preserve">UAM </w:t>
      </w:r>
      <w:proofErr w:type="spellStart"/>
      <w:r w:rsidRPr="002B436B">
        <w:rPr>
          <w:rFonts w:ascii="Times New Roman" w:hAnsi="Times New Roman"/>
          <w:sz w:val="24"/>
          <w:lang w:val="en-US"/>
        </w:rPr>
        <w:t>dr</w:t>
      </w:r>
      <w:proofErr w:type="spellEnd"/>
      <w:r w:rsidRPr="002B436B">
        <w:rPr>
          <w:rFonts w:ascii="Times New Roman" w:hAnsi="Times New Roman"/>
          <w:sz w:val="24"/>
          <w:lang w:val="en-US"/>
        </w:rPr>
        <w:t xml:space="preserve"> hab.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Krzysztof Moraczewski</w:t>
      </w:r>
    </w:p>
    <w:p w14:paraId="1621679F" w14:textId="77777777" w:rsidR="004776CF" w:rsidRPr="005601C9" w:rsidRDefault="004776CF" w:rsidP="00EB63A5">
      <w:pPr>
        <w:pStyle w:val="Zwykytekst"/>
        <w:spacing w:line="360" w:lineRule="auto"/>
        <w:jc w:val="center"/>
        <w:rPr>
          <w:rFonts w:ascii="Times New Roman" w:hAnsi="Times New Roman"/>
          <w:sz w:val="24"/>
        </w:rPr>
      </w:pPr>
    </w:p>
    <w:p w14:paraId="124C29BF" w14:textId="77777777" w:rsidR="004776CF" w:rsidRDefault="004776CF" w:rsidP="004776CF">
      <w:pPr>
        <w:pStyle w:val="Zwykytekst"/>
        <w:rPr>
          <w:rFonts w:ascii="Times New Roman" w:hAnsi="Times New Roman"/>
          <w:sz w:val="24"/>
        </w:rPr>
      </w:pPr>
    </w:p>
    <w:p w14:paraId="79A0911B" w14:textId="77777777" w:rsidR="00386F59" w:rsidRDefault="00386F59"/>
    <w:sectPr w:rsidR="0038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25"/>
    <w:rsid w:val="0006624D"/>
    <w:rsid w:val="000A2C4D"/>
    <w:rsid w:val="00386F59"/>
    <w:rsid w:val="004776CF"/>
    <w:rsid w:val="00EB3025"/>
    <w:rsid w:val="00E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9262"/>
  <w15:chartTrackingRefBased/>
  <w15:docId w15:val="{C2FF1DD2-F051-44E8-A292-31CCD7F2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776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76C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Liszyńska</dc:creator>
  <cp:keywords/>
  <dc:description/>
  <cp:lastModifiedBy>Sylwia Liszyńska</cp:lastModifiedBy>
  <cp:revision>4</cp:revision>
  <dcterms:created xsi:type="dcterms:W3CDTF">2023-11-06T09:28:00Z</dcterms:created>
  <dcterms:modified xsi:type="dcterms:W3CDTF">2023-11-06T09:39:00Z</dcterms:modified>
</cp:coreProperties>
</file>