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26226D8B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334CFD0D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483D52AD" w:rsidR="004E63B5" w:rsidRPr="00A46254" w:rsidRDefault="00CD757B" w:rsidP="004E63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KIERUJĄC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="00D9614D"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22E5F358" w14:textId="2842F9BC" w:rsidR="00145B2F" w:rsidRPr="00A46254" w:rsidRDefault="00CD757B" w:rsidP="004E63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NAUK SPOŁECZNYCH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1ACA7A5F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CD757B">
        <w:rPr>
          <w:rFonts w:asciiTheme="minorHAnsi" w:hAnsiTheme="minorHAnsi" w:cstheme="minorHAnsi"/>
          <w:b/>
          <w:bCs/>
        </w:rPr>
        <w:t>ADIUNKTA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75F6D5C1" w:rsidR="00551BF6" w:rsidRPr="00A46254" w:rsidRDefault="00CD757B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Wydziale Prawa i Administracji 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0E4688F5" w:rsidR="007D090B" w:rsidRPr="00CD757B" w:rsidRDefault="001D699D" w:rsidP="00A46254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Nr referencyjny konkursu</w:t>
      </w:r>
      <w:r w:rsidRPr="00A46254">
        <w:rPr>
          <w:rFonts w:asciiTheme="minorHAnsi" w:hAnsiTheme="minorHAnsi" w:cstheme="minorHAnsi"/>
          <w:b/>
          <w:bCs/>
        </w:rPr>
        <w:t xml:space="preserve">: </w:t>
      </w:r>
      <w:r w:rsidR="00CD757B" w:rsidRPr="00CD757B">
        <w:rPr>
          <w:rFonts w:asciiTheme="minorHAnsi" w:hAnsiTheme="minorHAnsi" w:cstheme="minorHAnsi"/>
          <w:b/>
          <w:bCs/>
        </w:rPr>
        <w:t>konkurs_</w:t>
      </w:r>
      <w:r w:rsidR="00FF3FD1">
        <w:rPr>
          <w:rFonts w:asciiTheme="minorHAnsi" w:hAnsiTheme="minorHAnsi" w:cstheme="minorHAnsi"/>
          <w:b/>
          <w:bCs/>
        </w:rPr>
        <w:t>1</w:t>
      </w:r>
      <w:r w:rsidR="008344BB">
        <w:rPr>
          <w:rFonts w:asciiTheme="minorHAnsi" w:hAnsiTheme="minorHAnsi" w:cstheme="minorHAnsi"/>
          <w:b/>
          <w:bCs/>
        </w:rPr>
        <w:t>2</w:t>
      </w:r>
      <w:r w:rsidR="00CD757B" w:rsidRPr="00CD757B">
        <w:rPr>
          <w:rFonts w:asciiTheme="minorHAnsi" w:hAnsiTheme="minorHAnsi" w:cstheme="minorHAnsi"/>
          <w:b/>
          <w:bCs/>
        </w:rPr>
        <w:t>_WPiA_adiunkt_1_202</w:t>
      </w:r>
      <w:r w:rsidR="00FF3FD1">
        <w:rPr>
          <w:rFonts w:asciiTheme="minorHAnsi" w:hAnsiTheme="minorHAnsi" w:cstheme="minorHAnsi"/>
          <w:b/>
          <w:bCs/>
        </w:rPr>
        <w:t>3</w:t>
      </w:r>
    </w:p>
    <w:p w14:paraId="6527D395" w14:textId="77777777" w:rsidR="00CD757B" w:rsidRPr="00EC5FC6" w:rsidRDefault="00CD757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537E9BA2"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Dyscyplina naukowa</w:t>
      </w:r>
      <w:r w:rsidRPr="00A46254">
        <w:rPr>
          <w:rFonts w:asciiTheme="minorHAnsi" w:hAnsiTheme="minorHAnsi" w:cstheme="minorHAnsi"/>
          <w:b/>
          <w:bCs/>
        </w:rPr>
        <w:t xml:space="preserve">: </w:t>
      </w:r>
      <w:r w:rsidR="00CD757B">
        <w:rPr>
          <w:rFonts w:asciiTheme="minorHAnsi" w:hAnsiTheme="minorHAnsi" w:cstheme="minorHAnsi"/>
          <w:b/>
          <w:bCs/>
        </w:rPr>
        <w:t>nauki prawne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4F6EE86D" w14:textId="41C9AE84" w:rsidR="00A46254" w:rsidRPr="00EE23B4" w:rsidRDefault="001D699D" w:rsidP="4F6698D0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EE23B4">
        <w:rPr>
          <w:rFonts w:asciiTheme="minorHAnsi" w:hAnsiTheme="minorHAnsi" w:cstheme="minorBidi"/>
          <w:bCs/>
        </w:rPr>
        <w:t>Wymiar czasu pracy</w:t>
      </w:r>
      <w:r w:rsidR="000B5554" w:rsidRPr="00EE23B4">
        <w:rPr>
          <w:rFonts w:asciiTheme="minorHAnsi" w:hAnsiTheme="minorHAnsi" w:cstheme="minorBidi"/>
          <w:bCs/>
        </w:rPr>
        <w:t xml:space="preserve"> </w:t>
      </w:r>
      <w:r w:rsidR="00DF7C9B" w:rsidRPr="00EE23B4">
        <w:rPr>
          <w:rFonts w:asciiTheme="minorHAnsi" w:hAnsiTheme="minorHAnsi" w:cstheme="minorBidi"/>
          <w:bCs/>
        </w:rPr>
        <w:t>i liczba godzin pracy w tygodniu</w:t>
      </w:r>
      <w:r w:rsidR="598A0493" w:rsidRPr="00EE23B4">
        <w:rPr>
          <w:rFonts w:asciiTheme="minorHAnsi" w:hAnsiTheme="minorHAnsi" w:cstheme="minorBidi"/>
          <w:bCs/>
        </w:rPr>
        <w:t xml:space="preserve"> w zadaniowym systemie czasu pracy</w:t>
      </w:r>
      <w:r w:rsidR="00DF7C9B" w:rsidRPr="00EE23B4">
        <w:rPr>
          <w:rFonts w:asciiTheme="minorHAnsi" w:hAnsiTheme="minorHAnsi" w:cstheme="minorBidi"/>
          <w:b/>
          <w:bCs/>
        </w:rPr>
        <w:t>:</w:t>
      </w:r>
      <w:r w:rsidRPr="00EE23B4">
        <w:rPr>
          <w:rFonts w:asciiTheme="minorHAnsi" w:hAnsiTheme="minorHAnsi" w:cstheme="minorBidi"/>
          <w:b/>
          <w:bCs/>
        </w:rPr>
        <w:t xml:space="preserve"> </w:t>
      </w:r>
      <w:r w:rsidR="005035E0" w:rsidRPr="00EE23B4">
        <w:rPr>
          <w:rFonts w:asciiTheme="minorHAnsi" w:hAnsiTheme="minorHAnsi" w:cstheme="minorBidi"/>
          <w:b/>
        </w:rPr>
        <w:t>pełny etat</w:t>
      </w:r>
      <w:r w:rsidR="00EE23B4" w:rsidRPr="00EE23B4">
        <w:rPr>
          <w:rFonts w:asciiTheme="minorHAnsi" w:hAnsiTheme="minorHAnsi" w:cstheme="minorBidi"/>
          <w:b/>
        </w:rPr>
        <w:t xml:space="preserve">, </w:t>
      </w:r>
      <w:r w:rsidR="00EE23B4" w:rsidRPr="00EE23B4">
        <w:rPr>
          <w:rFonts w:ascii="Calibri" w:hAnsi="Calibri"/>
          <w:b/>
        </w:rPr>
        <w:t>40 godzin w tygodniu w zadaniowym systemie czasu pracy</w:t>
      </w:r>
    </w:p>
    <w:p w14:paraId="45FB0818" w14:textId="77777777" w:rsidR="00264030" w:rsidRPr="00EE23B4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52202A55" w14:textId="794E72FC" w:rsidR="00193B49" w:rsidRPr="00C629D6" w:rsidRDefault="001D699D" w:rsidP="005A05DB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Podstawa nawiązania stosunku pracy</w:t>
      </w:r>
      <w:r w:rsidR="00B33510" w:rsidRPr="000B5554">
        <w:rPr>
          <w:rFonts w:asciiTheme="minorHAnsi" w:hAnsiTheme="minorHAnsi" w:cstheme="minorHAnsi"/>
          <w:bCs/>
        </w:rPr>
        <w:t xml:space="preserve"> i</w:t>
      </w:r>
      <w:r w:rsidR="000B5554" w:rsidRPr="000B5554">
        <w:rPr>
          <w:rFonts w:asciiTheme="minorHAnsi" w:hAnsiTheme="minorHAnsi" w:cstheme="minorHAnsi"/>
          <w:bCs/>
        </w:rPr>
        <w:t xml:space="preserve"> przewidywany czas zatrudnienia</w:t>
      </w:r>
      <w:r w:rsidRPr="00C629D6">
        <w:rPr>
          <w:rFonts w:asciiTheme="minorHAnsi" w:hAnsiTheme="minorHAnsi" w:cstheme="minorHAnsi"/>
          <w:b/>
          <w:bCs/>
        </w:rPr>
        <w:t>: umowa o pracę</w:t>
      </w:r>
      <w:r w:rsidR="00DF7C9B" w:rsidRPr="00C629D6">
        <w:rPr>
          <w:rFonts w:asciiTheme="minorHAnsi" w:hAnsiTheme="minorHAnsi" w:cstheme="minorHAnsi"/>
          <w:b/>
          <w:bCs/>
        </w:rPr>
        <w:t xml:space="preserve"> na czas </w:t>
      </w:r>
      <w:r w:rsidR="00193B49" w:rsidRPr="00C629D6">
        <w:rPr>
          <w:rFonts w:asciiTheme="minorHAnsi" w:hAnsiTheme="minorHAnsi" w:cstheme="minorHAnsi"/>
          <w:b/>
          <w:bCs/>
        </w:rPr>
        <w:t>określony – dwa lata.</w:t>
      </w:r>
    </w:p>
    <w:p w14:paraId="049F31CB" w14:textId="77777777" w:rsidR="00EC5FC6" w:rsidRPr="00FF3FD1" w:rsidRDefault="00EC5FC6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A030817" w14:textId="397171A5" w:rsidR="001D699D" w:rsidRPr="00A4625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Przewidywany termin rozpoczęcia pracy</w:t>
      </w:r>
      <w:r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  <w:r w:rsidR="00CD757B">
        <w:rPr>
          <w:rFonts w:asciiTheme="minorHAnsi" w:hAnsiTheme="minorHAnsi" w:cstheme="minorHAnsi"/>
          <w:b/>
          <w:bCs/>
        </w:rPr>
        <w:t>01.10.202</w:t>
      </w:r>
      <w:r w:rsidR="00FF3FD1">
        <w:rPr>
          <w:rFonts w:asciiTheme="minorHAnsi" w:hAnsiTheme="minorHAnsi" w:cstheme="minorHAnsi"/>
          <w:b/>
          <w:bCs/>
        </w:rPr>
        <w:t>3</w:t>
      </w:r>
      <w:r w:rsidR="00CD757B">
        <w:rPr>
          <w:rFonts w:asciiTheme="minorHAnsi" w:hAnsiTheme="minorHAnsi" w:cstheme="minorHAnsi"/>
          <w:b/>
          <w:bCs/>
        </w:rPr>
        <w:t xml:space="preserve">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24848D18" w:rsidR="00275CE7" w:rsidRPr="00A4625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Miejsce wykonywania pracy</w:t>
      </w:r>
      <w:r w:rsidRPr="00A46254">
        <w:rPr>
          <w:rFonts w:asciiTheme="minorHAnsi" w:hAnsiTheme="minorHAnsi" w:cstheme="minorHAnsi"/>
          <w:b/>
          <w:bCs/>
        </w:rPr>
        <w:t>:</w:t>
      </w:r>
      <w:r w:rsidR="00CD757B">
        <w:rPr>
          <w:rFonts w:asciiTheme="minorHAnsi" w:hAnsiTheme="minorHAnsi" w:cstheme="minorHAnsi"/>
          <w:b/>
          <w:bCs/>
        </w:rPr>
        <w:t xml:space="preserve"> Collegium Iuridicum Novum, al. Niepodległości 53, 61-714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99855BE" w14:textId="1F0EBD58" w:rsidR="00FF3FD1" w:rsidRPr="00757E1A" w:rsidRDefault="00471682" w:rsidP="00443B71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Termin,</w:t>
      </w:r>
      <w:r w:rsidR="00EF29DC" w:rsidRPr="000B5554">
        <w:rPr>
          <w:rFonts w:asciiTheme="minorHAnsi" w:hAnsiTheme="minorHAnsi" w:cstheme="minorHAnsi"/>
          <w:bCs/>
        </w:rPr>
        <w:t xml:space="preserve"> </w:t>
      </w:r>
      <w:r w:rsidRPr="000B5554">
        <w:rPr>
          <w:rFonts w:asciiTheme="minorHAnsi" w:hAnsiTheme="minorHAnsi" w:cstheme="minorHAnsi"/>
          <w:bCs/>
        </w:rPr>
        <w:t>forma i miejsce złożenia aplikacji</w:t>
      </w:r>
      <w:r w:rsidRPr="00443B71">
        <w:rPr>
          <w:rFonts w:asciiTheme="minorHAnsi" w:hAnsiTheme="minorHAnsi" w:cstheme="minorHAnsi"/>
          <w:b/>
          <w:bCs/>
        </w:rPr>
        <w:t>:</w:t>
      </w:r>
      <w:r w:rsidR="000B5554">
        <w:rPr>
          <w:rFonts w:asciiTheme="minorHAnsi" w:hAnsiTheme="minorHAnsi" w:cstheme="minorHAnsi"/>
          <w:b/>
          <w:bCs/>
        </w:rPr>
        <w:t xml:space="preserve"> </w:t>
      </w:r>
      <w:r w:rsidR="00292BEA" w:rsidRPr="00443B71">
        <w:rPr>
          <w:rFonts w:asciiTheme="minorHAnsi" w:hAnsiTheme="minorHAnsi" w:cstheme="minorHAnsi"/>
          <w:b/>
          <w:bCs/>
          <w:color w:val="000000"/>
        </w:rPr>
        <w:t xml:space="preserve">dokumenty należy </w:t>
      </w:r>
      <w:r w:rsidR="00443B71" w:rsidRPr="00443B71">
        <w:rPr>
          <w:rFonts w:asciiTheme="minorHAnsi" w:hAnsiTheme="minorHAnsi" w:cstheme="minorHAnsi"/>
          <w:b/>
          <w:bCs/>
          <w:color w:val="000000"/>
        </w:rPr>
        <w:t>złożyć</w:t>
      </w:r>
      <w:r w:rsidR="00443B71" w:rsidRPr="00443B71">
        <w:rPr>
          <w:rFonts w:asciiTheme="minorHAnsi" w:hAnsiTheme="minorHAnsi" w:cstheme="minorHAnsi"/>
          <w:b/>
          <w:bCs/>
        </w:rPr>
        <w:t xml:space="preserve"> podając numer referencyjny konkursu</w:t>
      </w:r>
      <w:r w:rsidR="00443B71">
        <w:rPr>
          <w:rFonts w:asciiTheme="minorHAnsi" w:hAnsiTheme="minorHAnsi" w:cstheme="minorHAnsi"/>
          <w:b/>
          <w:bCs/>
        </w:rPr>
        <w:t xml:space="preserve"> w terminie</w:t>
      </w:r>
      <w:r w:rsidR="00443B71" w:rsidRPr="00443B71">
        <w:rPr>
          <w:rFonts w:asciiTheme="minorHAnsi" w:hAnsiTheme="minorHAnsi" w:cstheme="minorHAnsi"/>
          <w:b/>
          <w:bCs/>
        </w:rPr>
        <w:t xml:space="preserve"> </w:t>
      </w:r>
      <w:r w:rsidR="00292BEA" w:rsidRPr="00757E1A">
        <w:rPr>
          <w:rFonts w:asciiTheme="minorHAnsi" w:hAnsiTheme="minorHAnsi" w:cstheme="minorHAnsi"/>
          <w:b/>
          <w:bCs/>
          <w:color w:val="000000"/>
        </w:rPr>
        <w:t>d</w:t>
      </w:r>
      <w:r w:rsidR="00267E12" w:rsidRPr="00757E1A">
        <w:rPr>
          <w:rFonts w:asciiTheme="minorHAnsi" w:hAnsiTheme="minorHAnsi" w:cstheme="minorHAnsi"/>
          <w:b/>
          <w:bCs/>
          <w:color w:val="000000"/>
        </w:rPr>
        <w:t>o 31</w:t>
      </w:r>
      <w:r w:rsidR="00292BEA" w:rsidRPr="00757E1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67E12" w:rsidRPr="00757E1A">
        <w:rPr>
          <w:rFonts w:asciiTheme="minorHAnsi" w:hAnsiTheme="minorHAnsi" w:cstheme="minorHAnsi"/>
          <w:b/>
          <w:bCs/>
          <w:color w:val="000000"/>
        </w:rPr>
        <w:t>sierpnia</w:t>
      </w:r>
      <w:r w:rsidR="00292BEA" w:rsidRPr="00757E1A">
        <w:rPr>
          <w:rFonts w:asciiTheme="minorHAnsi" w:hAnsiTheme="minorHAnsi" w:cstheme="minorHAnsi"/>
          <w:b/>
          <w:bCs/>
          <w:color w:val="000000"/>
        </w:rPr>
        <w:t xml:space="preserve"> 202</w:t>
      </w:r>
      <w:r w:rsidR="00FF3FD1" w:rsidRPr="00757E1A">
        <w:rPr>
          <w:rFonts w:asciiTheme="minorHAnsi" w:hAnsiTheme="minorHAnsi" w:cstheme="minorHAnsi"/>
          <w:b/>
          <w:bCs/>
          <w:color w:val="000000"/>
        </w:rPr>
        <w:t>3</w:t>
      </w:r>
      <w:r w:rsidR="00292BEA" w:rsidRPr="00757E1A">
        <w:rPr>
          <w:rFonts w:asciiTheme="minorHAnsi" w:hAnsiTheme="minorHAnsi" w:cstheme="minorHAnsi"/>
          <w:b/>
          <w:bCs/>
          <w:color w:val="000000"/>
        </w:rPr>
        <w:t xml:space="preserve"> r.</w:t>
      </w:r>
      <w:r w:rsidR="00FF3FD1" w:rsidRPr="00757E1A">
        <w:rPr>
          <w:rFonts w:asciiTheme="minorHAnsi" w:hAnsiTheme="minorHAnsi" w:cstheme="minorHAnsi"/>
          <w:b/>
          <w:bCs/>
          <w:color w:val="000000"/>
        </w:rPr>
        <w:t>:</w:t>
      </w:r>
    </w:p>
    <w:p w14:paraId="4E93501D" w14:textId="59C5FB8D" w:rsidR="00FF3FD1" w:rsidRDefault="00FF3FD1" w:rsidP="00FF3F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- </w:t>
      </w:r>
      <w:r w:rsidR="00443B71" w:rsidRPr="00267E12">
        <w:rPr>
          <w:rFonts w:asciiTheme="minorHAnsi" w:hAnsiTheme="minorHAnsi" w:cstheme="minorHAnsi"/>
          <w:b/>
          <w:bCs/>
          <w:color w:val="000000"/>
        </w:rPr>
        <w:t xml:space="preserve">przesyłając pocztą na adres: </w:t>
      </w:r>
      <w:r>
        <w:rPr>
          <w:rFonts w:asciiTheme="minorHAnsi" w:hAnsiTheme="minorHAnsi" w:cstheme="minorHAnsi"/>
          <w:b/>
          <w:bCs/>
        </w:rPr>
        <w:t xml:space="preserve">Dziekan </w:t>
      </w:r>
      <w:bookmarkStart w:id="1" w:name="_Hlk135305913"/>
      <w:r w:rsidR="00292BEA" w:rsidRPr="00267E12">
        <w:rPr>
          <w:rFonts w:asciiTheme="minorHAnsi" w:hAnsiTheme="minorHAnsi" w:cstheme="minorHAnsi"/>
          <w:b/>
          <w:bCs/>
        </w:rPr>
        <w:t>Wydziału Prawa i Administracji UA</w:t>
      </w:r>
      <w:r w:rsidR="00292BEA" w:rsidRPr="00443B71">
        <w:rPr>
          <w:rFonts w:asciiTheme="minorHAnsi" w:hAnsiTheme="minorHAnsi" w:cstheme="minorHAnsi"/>
          <w:b/>
          <w:bCs/>
        </w:rPr>
        <w:t>M</w:t>
      </w:r>
      <w:bookmarkEnd w:id="1"/>
      <w:r>
        <w:rPr>
          <w:rFonts w:asciiTheme="minorHAnsi" w:hAnsiTheme="minorHAnsi" w:cstheme="minorHAnsi"/>
          <w:b/>
          <w:bCs/>
        </w:rPr>
        <w:t>,</w:t>
      </w:r>
      <w:r w:rsidR="00292BEA" w:rsidRPr="00443B7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  <w:r w:rsidR="00292BEA" w:rsidRPr="00443B71">
        <w:rPr>
          <w:rFonts w:asciiTheme="minorHAnsi" w:hAnsiTheme="minorHAnsi" w:cstheme="minorHAnsi"/>
          <w:b/>
          <w:bCs/>
        </w:rPr>
        <w:t>al. Niepodległości 53, 61-714 Poznań</w:t>
      </w:r>
      <w:r w:rsidR="00443B71">
        <w:rPr>
          <w:rFonts w:asciiTheme="minorHAnsi" w:hAnsiTheme="minorHAnsi" w:cstheme="minorHAnsi"/>
          <w:b/>
          <w:bCs/>
        </w:rPr>
        <w:t>,</w:t>
      </w:r>
      <w:r w:rsidR="00292BEA" w:rsidRPr="00443B71">
        <w:rPr>
          <w:rFonts w:asciiTheme="minorHAnsi" w:hAnsiTheme="minorHAnsi" w:cstheme="minorHAnsi"/>
          <w:b/>
          <w:bCs/>
        </w:rPr>
        <w:t xml:space="preserve"> </w:t>
      </w:r>
    </w:p>
    <w:p w14:paraId="313BA251" w14:textId="77777777" w:rsidR="00FF3FD1" w:rsidRDefault="00FF3FD1" w:rsidP="00FF3F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 lub </w:t>
      </w:r>
      <w:r w:rsidR="00443B71">
        <w:rPr>
          <w:rFonts w:asciiTheme="minorHAnsi" w:hAnsiTheme="minorHAnsi" w:cstheme="minorHAnsi"/>
          <w:b/>
          <w:bCs/>
        </w:rPr>
        <w:t>osobiście</w:t>
      </w:r>
      <w:r>
        <w:rPr>
          <w:rFonts w:asciiTheme="minorHAnsi" w:hAnsiTheme="minorHAnsi" w:cstheme="minorHAnsi"/>
          <w:b/>
          <w:bCs/>
        </w:rPr>
        <w:t xml:space="preserve"> w Biurze Dziekana </w:t>
      </w:r>
      <w:r w:rsidRPr="00267E12">
        <w:rPr>
          <w:rFonts w:asciiTheme="minorHAnsi" w:hAnsiTheme="minorHAnsi" w:cstheme="minorHAnsi"/>
          <w:b/>
          <w:bCs/>
        </w:rPr>
        <w:t>Wydziału Prawa i Administracji UA</w:t>
      </w:r>
      <w:r w:rsidRPr="00443B71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>, Collegium Martineum, ul. Kościuszki 80a</w:t>
      </w:r>
      <w:r w:rsidR="00443B71">
        <w:rPr>
          <w:rFonts w:asciiTheme="minorHAnsi" w:hAnsiTheme="minorHAnsi" w:cstheme="minorHAnsi"/>
          <w:b/>
          <w:bCs/>
        </w:rPr>
        <w:t xml:space="preserve"> </w:t>
      </w:r>
      <w:r w:rsidR="00292BEA" w:rsidRPr="00443B71">
        <w:rPr>
          <w:rFonts w:asciiTheme="minorHAnsi" w:hAnsiTheme="minorHAnsi" w:cstheme="minorHAnsi"/>
          <w:b/>
          <w:bCs/>
        </w:rPr>
        <w:t xml:space="preserve">(pokój </w:t>
      </w:r>
      <w:r>
        <w:rPr>
          <w:rFonts w:asciiTheme="minorHAnsi" w:hAnsiTheme="minorHAnsi" w:cstheme="minorHAnsi"/>
          <w:b/>
          <w:bCs/>
        </w:rPr>
        <w:t>9</w:t>
      </w:r>
      <w:r w:rsidR="00443B71">
        <w:rPr>
          <w:rFonts w:asciiTheme="minorHAnsi" w:hAnsiTheme="minorHAnsi" w:cstheme="minorHAnsi"/>
          <w:b/>
          <w:bCs/>
        </w:rPr>
        <w:t xml:space="preserve">) </w:t>
      </w:r>
    </w:p>
    <w:p w14:paraId="4EE0CEFE" w14:textId="08535C19" w:rsidR="00471682" w:rsidRDefault="00FF3FD1" w:rsidP="00FF3F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 </w:t>
      </w:r>
      <w:r w:rsidR="00443B71">
        <w:rPr>
          <w:rFonts w:asciiTheme="minorHAnsi" w:hAnsiTheme="minorHAnsi" w:cstheme="minorHAnsi"/>
          <w:b/>
          <w:bCs/>
        </w:rPr>
        <w:t xml:space="preserve">lub w formie elektronicznej na adres: </w:t>
      </w:r>
      <w:hyperlink r:id="rId11" w:history="1">
        <w:r w:rsidR="00443B71" w:rsidRPr="00340BC5">
          <w:rPr>
            <w:rStyle w:val="Hipercze"/>
            <w:rFonts w:asciiTheme="minorHAnsi" w:hAnsiTheme="minorHAnsi" w:cstheme="minorHAnsi"/>
            <w:b/>
            <w:bCs/>
          </w:rPr>
          <w:t>uamprawo@amu.edu.pl</w:t>
        </w:r>
      </w:hyperlink>
      <w:r>
        <w:rPr>
          <w:rFonts w:asciiTheme="minorHAnsi" w:hAnsiTheme="minorHAnsi" w:cstheme="minorHAnsi"/>
          <w:b/>
          <w:bCs/>
        </w:rPr>
        <w:t>.</w:t>
      </w:r>
    </w:p>
    <w:p w14:paraId="0B6CC63E" w14:textId="77777777" w:rsidR="00F325E1" w:rsidRPr="00443B71" w:rsidRDefault="00F325E1" w:rsidP="00F325E1">
      <w:pPr>
        <w:jc w:val="both"/>
        <w:rPr>
          <w:rFonts w:asciiTheme="minorHAnsi" w:hAnsiTheme="minorHAnsi" w:cstheme="minorHAnsi"/>
          <w:b/>
          <w:bCs/>
        </w:rPr>
      </w:pPr>
    </w:p>
    <w:p w14:paraId="1299C43A" w14:textId="7AC11FAB" w:rsidR="00264030" w:rsidRPr="00EF7E52" w:rsidRDefault="00264030" w:rsidP="00443B71">
      <w:pPr>
        <w:pStyle w:val="Akapitzlist"/>
        <w:numPr>
          <w:ilvl w:val="0"/>
          <w:numId w:val="11"/>
        </w:numPr>
        <w:ind w:left="0" w:hanging="284"/>
        <w:rPr>
          <w:rFonts w:asciiTheme="minorHAnsi" w:hAnsiTheme="minorHAnsi" w:cstheme="minorHAnsi"/>
          <w:bCs/>
        </w:rPr>
      </w:pPr>
      <w:r w:rsidRPr="00EF7E52">
        <w:rPr>
          <w:rFonts w:asciiTheme="minorHAnsi" w:hAnsiTheme="minorHAnsi" w:cstheme="minorHAnsi"/>
          <w:bCs/>
        </w:rPr>
        <w:t>Wymagan</w:t>
      </w:r>
      <w:r w:rsidR="00EF7E52" w:rsidRPr="00EF7E52">
        <w:rPr>
          <w:rFonts w:asciiTheme="minorHAnsi" w:hAnsiTheme="minorHAnsi" w:cstheme="minorHAnsi"/>
          <w:bCs/>
        </w:rPr>
        <w:t>e dokumenty</w:t>
      </w:r>
      <w:r w:rsidR="00EF7E52">
        <w:rPr>
          <w:rFonts w:asciiTheme="minorHAnsi" w:hAnsiTheme="minorHAnsi" w:cstheme="minorHAnsi"/>
          <w:bCs/>
        </w:rPr>
        <w:t>:</w:t>
      </w:r>
    </w:p>
    <w:p w14:paraId="231A37EE" w14:textId="77777777" w:rsidR="00264030" w:rsidRPr="00A46254" w:rsidRDefault="00264030" w:rsidP="00443B71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77777777" w:rsidR="00264030" w:rsidRPr="00A46254" w:rsidRDefault="00264030" w:rsidP="00443B71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45446735" w14:textId="73CD3409" w:rsidR="006121B3" w:rsidRPr="006121B3" w:rsidRDefault="00EC0079" w:rsidP="00302439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lastRenderedPageBreak/>
        <w:t>Dyplomy lub zaświadczeni</w:t>
      </w:r>
      <w:r w:rsidR="00140CEF">
        <w:rPr>
          <w:rFonts w:asciiTheme="minorHAnsi" w:hAnsiTheme="minorHAnsi" w:cstheme="minorHAnsi"/>
        </w:rPr>
        <w:t>a</w:t>
      </w:r>
      <w:r w:rsidRPr="00A46254">
        <w:rPr>
          <w:rFonts w:asciiTheme="minorHAnsi" w:hAnsiTheme="minorHAnsi" w:cstheme="minorHAnsi"/>
        </w:rPr>
        <w:t xml:space="preserve"> wydane przez uczelnie potwierdzające wykształcenie </w:t>
      </w:r>
      <w:r w:rsidR="00FF3FD1">
        <w:rPr>
          <w:rFonts w:asciiTheme="minorHAnsi" w:hAnsiTheme="minorHAnsi" w:cstheme="minorHAnsi"/>
        </w:rPr>
        <w:br/>
      </w:r>
      <w:r w:rsidRPr="00A46254">
        <w:rPr>
          <w:rFonts w:asciiTheme="minorHAnsi" w:hAnsiTheme="minorHAnsi" w:cstheme="minorHAnsi"/>
        </w:rPr>
        <w:t>i posiadane stopnie lub tytuł naukowy</w:t>
      </w:r>
      <w:r w:rsidR="00302439">
        <w:rPr>
          <w:rFonts w:asciiTheme="minorHAnsi" w:hAnsiTheme="minorHAnsi" w:cstheme="minorHAnsi"/>
        </w:rPr>
        <w:t xml:space="preserve"> </w:t>
      </w:r>
      <w:r w:rsidR="00302439" w:rsidRPr="00302439">
        <w:rPr>
          <w:rFonts w:asciiTheme="minorHAnsi" w:hAnsiTheme="minorHAnsi" w:cstheme="minorHAnsi"/>
        </w:rPr>
        <w:t>(w przypadku stopni naukowych uzyskanych zagranicą - dokumenty muszą spełniać kryteria równoważności określone w art. 328 ustawy z dnia 20 lipca 2018 roku Prawo o szkolnictwie wyższym i nauce (</w:t>
      </w:r>
      <w:r w:rsidR="000D563D" w:rsidRPr="000D563D">
        <w:rPr>
          <w:rFonts w:asciiTheme="minorHAnsi" w:hAnsiTheme="minorHAnsi" w:cstheme="minorHAnsi"/>
        </w:rPr>
        <w:t>Dz.U. z 2023 r. poz. 742 t.j.</w:t>
      </w:r>
      <w:r w:rsidR="00302439" w:rsidRPr="00302439">
        <w:rPr>
          <w:rFonts w:asciiTheme="minorHAnsi" w:hAnsiTheme="minorHAnsi" w:cstheme="minorHAnsi"/>
        </w:rPr>
        <w:t>)</w:t>
      </w:r>
      <w:r w:rsidRPr="00A46254">
        <w:rPr>
          <w:rFonts w:asciiTheme="minorHAnsi" w:hAnsiTheme="minorHAnsi" w:cstheme="minorHAnsi"/>
        </w:rPr>
        <w:t>;</w:t>
      </w:r>
      <w:r w:rsidRPr="00A46254">
        <w:rPr>
          <w:rFonts w:asciiTheme="minorHAnsi" w:hAnsiTheme="minorHAnsi" w:cstheme="minorHAnsi"/>
          <w:color w:val="7030A0"/>
        </w:rPr>
        <w:t xml:space="preserve"> </w:t>
      </w:r>
    </w:p>
    <w:p w14:paraId="5D660C71" w14:textId="3AE8590F" w:rsidR="006121B3" w:rsidRPr="006121B3" w:rsidRDefault="00EF29DC" w:rsidP="006121B3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6121B3">
        <w:rPr>
          <w:rFonts w:asciiTheme="minorHAnsi" w:hAnsiTheme="minorHAnsi" w:cstheme="minorHAnsi"/>
        </w:rPr>
        <w:t>I</w:t>
      </w:r>
      <w:r w:rsidR="00264030" w:rsidRPr="006121B3">
        <w:rPr>
          <w:rFonts w:asciiTheme="minorHAnsi" w:hAnsiTheme="minorHAnsi" w:cstheme="minorHAnsi"/>
        </w:rPr>
        <w:t xml:space="preserve">nformacja o osiągnięciach badawczych, </w:t>
      </w:r>
      <w:r w:rsidR="009939FE">
        <w:rPr>
          <w:rFonts w:asciiTheme="minorHAnsi" w:hAnsiTheme="minorHAnsi" w:cstheme="minorHAnsi"/>
        </w:rPr>
        <w:t>dydaktycznych i organizacyjnych:</w:t>
      </w:r>
    </w:p>
    <w:p w14:paraId="69189C86" w14:textId="0C167805" w:rsidR="006121B3" w:rsidRPr="00267E12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B7391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a) </w:t>
      </w:r>
      <w:r w:rsidRPr="000B5554">
        <w:rPr>
          <w:rFonts w:asciiTheme="minorHAnsi" w:hAnsiTheme="minorHAnsi" w:cstheme="minorHAnsi"/>
          <w:b w:val="0"/>
          <w:color w:val="auto"/>
          <w:sz w:val="24"/>
          <w:szCs w:val="24"/>
        </w:rPr>
        <w:t>dorobek naukowy: monografie, artykuły punktowane, inne publikacje</w:t>
      </w:r>
      <w:r w:rsidR="00276318" w:rsidRPr="000B555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276318" w:rsidRPr="000D69DA">
        <w:rPr>
          <w:rFonts w:asciiTheme="minorHAnsi" w:hAnsiTheme="minorHAnsi" w:cstheme="minorHAnsi"/>
          <w:b w:val="0"/>
          <w:color w:val="auto"/>
          <w:sz w:val="24"/>
          <w:szCs w:val="24"/>
        </w:rPr>
        <w:t>– ze wskazaniem poszczególnych publikacji wraz z punktacją wynikającą z wymogów w zakresie oceny, określonych w Rozporządzeni</w:t>
      </w:r>
      <w:r w:rsidR="00B73915" w:rsidRPr="000D69DA">
        <w:rPr>
          <w:rFonts w:asciiTheme="minorHAnsi" w:hAnsiTheme="minorHAnsi" w:cstheme="minorHAnsi"/>
          <w:b w:val="0"/>
          <w:color w:val="auto"/>
          <w:sz w:val="24"/>
          <w:szCs w:val="24"/>
        </w:rPr>
        <w:t>u</w:t>
      </w:r>
      <w:r w:rsidR="00276318" w:rsidRPr="000D69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Ministra Nauki i Szkolnictwa </w:t>
      </w:r>
      <w:r w:rsidR="00276318" w:rsidRPr="006703D8">
        <w:rPr>
          <w:rFonts w:asciiTheme="minorHAnsi" w:hAnsiTheme="minorHAnsi" w:cstheme="minorHAnsi"/>
          <w:b w:val="0"/>
          <w:color w:val="auto"/>
          <w:sz w:val="24"/>
          <w:szCs w:val="24"/>
        </w:rPr>
        <w:t>Wyższego z dnia 22 lutego 2019 r. w sprawie ewaluacji jakości działalności naukowej (Dz.U. 2019 poz. 392 ze zm.),</w:t>
      </w:r>
    </w:p>
    <w:p w14:paraId="7039B3B1" w14:textId="77777777" w:rsidR="006121B3" w:rsidRPr="00267E12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E12">
        <w:rPr>
          <w:rFonts w:asciiTheme="minorHAnsi" w:hAnsiTheme="minorHAnsi" w:cstheme="minorHAnsi"/>
          <w:b w:val="0"/>
          <w:color w:val="auto"/>
          <w:sz w:val="24"/>
          <w:szCs w:val="24"/>
        </w:rPr>
        <w:t>b) osiągnięcia dydaktyczne,</w:t>
      </w:r>
    </w:p>
    <w:p w14:paraId="70AF8688" w14:textId="77777777" w:rsidR="006121B3" w:rsidRPr="00267E12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E12">
        <w:rPr>
          <w:rFonts w:asciiTheme="minorHAnsi" w:hAnsiTheme="minorHAnsi" w:cstheme="minorHAnsi"/>
          <w:b w:val="0"/>
          <w:color w:val="auto"/>
          <w:sz w:val="24"/>
          <w:szCs w:val="24"/>
        </w:rPr>
        <w:t>c) osiągnięcia organizacyjne,</w:t>
      </w:r>
    </w:p>
    <w:p w14:paraId="18C90BB7" w14:textId="77777777" w:rsidR="006121B3" w:rsidRPr="00267E12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E12">
        <w:rPr>
          <w:rFonts w:asciiTheme="minorHAnsi" w:hAnsiTheme="minorHAnsi" w:cstheme="minorHAnsi"/>
          <w:b w:val="0"/>
          <w:color w:val="auto"/>
          <w:sz w:val="24"/>
          <w:szCs w:val="24"/>
        </w:rPr>
        <w:t>d) referaty wygłoszone w języku polskim, referaty wygłoszone w języku obcym,</w:t>
      </w:r>
    </w:p>
    <w:p w14:paraId="73D32C24" w14:textId="77777777" w:rsidR="006121B3" w:rsidRPr="00267E12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E12">
        <w:rPr>
          <w:rFonts w:asciiTheme="minorHAnsi" w:hAnsiTheme="minorHAnsi" w:cstheme="minorHAnsi"/>
          <w:b w:val="0"/>
          <w:color w:val="auto"/>
          <w:sz w:val="24"/>
          <w:szCs w:val="24"/>
        </w:rPr>
        <w:t>e) współpraca z zagranicą, staże badawcze, wykłady za granicą itp.,</w:t>
      </w:r>
    </w:p>
    <w:p w14:paraId="075157EB" w14:textId="77777777" w:rsidR="006121B3" w:rsidRPr="00267E12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E12">
        <w:rPr>
          <w:rFonts w:asciiTheme="minorHAnsi" w:hAnsiTheme="minorHAnsi" w:cstheme="minorHAnsi"/>
          <w:b w:val="0"/>
          <w:color w:val="auto"/>
          <w:sz w:val="24"/>
          <w:szCs w:val="24"/>
        </w:rPr>
        <w:t>f) granty badawcze, aplikowanie o granty,</w:t>
      </w:r>
    </w:p>
    <w:p w14:paraId="36771D80" w14:textId="56A68925" w:rsidR="00264030" w:rsidRPr="00A46254" w:rsidRDefault="006121B3" w:rsidP="006121B3">
      <w:pPr>
        <w:pStyle w:val="Akapitzlist"/>
        <w:ind w:left="1069"/>
        <w:rPr>
          <w:rFonts w:asciiTheme="minorHAnsi" w:eastAsia="Arial" w:hAnsiTheme="minorHAnsi" w:cstheme="minorHAnsi"/>
        </w:rPr>
      </w:pPr>
      <w:r w:rsidRPr="00267E12">
        <w:rPr>
          <w:rFonts w:asciiTheme="minorHAnsi" w:hAnsiTheme="minorHAnsi" w:cstheme="minorHAnsi"/>
        </w:rPr>
        <w:t>g) wizja własnego rozwoju naukowego.</w:t>
      </w:r>
    </w:p>
    <w:p w14:paraId="7F290D1E" w14:textId="77777777" w:rsidR="006121B3" w:rsidRPr="00883ECF" w:rsidRDefault="006121B3" w:rsidP="006121B3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83ECF">
        <w:rPr>
          <w:rFonts w:asciiTheme="minorHAnsi" w:hAnsiTheme="minorHAnsi" w:cstheme="minorHAnsi"/>
        </w:rPr>
        <w:t>Oświadczenie, że Uniwersytet im Adama Mickiewicza w Poznaniu będzie podstawowym  miejscem pracy.</w:t>
      </w:r>
    </w:p>
    <w:p w14:paraId="55B5AFE0" w14:textId="4B44AADB" w:rsidR="00443B71" w:rsidRPr="00214302" w:rsidRDefault="00264030" w:rsidP="00214302">
      <w:pPr>
        <w:pStyle w:val="NormalnyWeb"/>
        <w:numPr>
          <w:ilvl w:val="0"/>
          <w:numId w:val="22"/>
        </w:numPr>
        <w:shd w:val="clear" w:color="auto" w:fill="F9FAF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E64266">
        <w:rPr>
          <w:rFonts w:asciiTheme="minorHAnsi" w:hAnsiTheme="minorHAnsi" w:cstheme="minorHAnsi"/>
        </w:rPr>
        <w:t xml:space="preserve">Zgoda na przetwarzanie danych osobowych </w:t>
      </w:r>
      <w:r w:rsidR="00A60BC1" w:rsidRPr="00E64266">
        <w:rPr>
          <w:rFonts w:asciiTheme="minorHAnsi" w:hAnsiTheme="minorHAnsi" w:cstheme="minorHAnsi"/>
        </w:rPr>
        <w:t>następującej</w:t>
      </w:r>
      <w:r w:rsidRPr="00E64266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2B153D3E" w14:textId="38F9EF27" w:rsidR="00883ECF" w:rsidRPr="00883ECF" w:rsidRDefault="00883ECF" w:rsidP="00883ECF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83ECF">
        <w:rPr>
          <w:rFonts w:asciiTheme="minorHAnsi" w:eastAsia="Arial" w:hAnsiTheme="minorHAnsi" w:cstheme="minorHAnsi"/>
        </w:rPr>
        <w:t>Ewentualnie inne dokumenty według uznania kandydata zwi</w:t>
      </w:r>
      <w:r w:rsidR="00F325E1">
        <w:rPr>
          <w:rFonts w:asciiTheme="minorHAnsi" w:eastAsia="Arial" w:hAnsiTheme="minorHAnsi" w:cstheme="minorHAnsi"/>
        </w:rPr>
        <w:t>ą</w:t>
      </w:r>
      <w:r w:rsidRPr="00883ECF">
        <w:rPr>
          <w:rFonts w:asciiTheme="minorHAnsi" w:eastAsia="Arial" w:hAnsiTheme="minorHAnsi" w:cstheme="minorHAnsi"/>
        </w:rPr>
        <w:t xml:space="preserve">zane z postepowaniem konkursowym  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3CF2D8B6" w14:textId="3FBCAE99" w:rsidR="57235C37" w:rsidRPr="00F751C8" w:rsidRDefault="0F42CE69" w:rsidP="00F7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1FC39945" w14:textId="7138DF82" w:rsidR="00EF29DC" w:rsidRPr="002E5E13" w:rsidRDefault="002E5E13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Cs/>
          <w:color w:val="ED7D31" w:themeColor="accent2"/>
          <w:sz w:val="22"/>
          <w:szCs w:val="22"/>
        </w:rPr>
      </w:pPr>
      <w:r w:rsidRPr="002E5E13">
        <w:rPr>
          <w:rFonts w:asciiTheme="minorHAnsi" w:hAnsiTheme="minorHAnsi" w:cstheme="minorBidi"/>
          <w:bCs/>
          <w:sz w:val="22"/>
          <w:szCs w:val="22"/>
        </w:rPr>
        <w:t>Określenie kwalifikacji (</w:t>
      </w:r>
      <w:r w:rsidR="00482999" w:rsidRPr="002E5E13">
        <w:rPr>
          <w:rFonts w:asciiTheme="minorHAnsi" w:hAnsiTheme="minorHAnsi" w:cstheme="minorBidi"/>
          <w:bCs/>
          <w:sz w:val="22"/>
          <w:szCs w:val="22"/>
        </w:rPr>
        <w:t>zgodnie z wytycznymi Euraxess</w:t>
      </w:r>
      <w:r w:rsidRPr="002E5E13">
        <w:rPr>
          <w:rFonts w:asciiTheme="minorHAnsi" w:hAnsiTheme="minorHAnsi" w:cstheme="minorBidi"/>
          <w:bCs/>
          <w:sz w:val="22"/>
          <w:szCs w:val="22"/>
        </w:rPr>
        <w:t>):</w:t>
      </w: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711B8E78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30EB18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02E5E13">
        <w:rPr>
          <w:rFonts w:asciiTheme="minorHAnsi" w:eastAsia="Arial" w:hAnsiTheme="minorHAnsi" w:cstheme="minorBidi"/>
          <w:bCs/>
          <w:sz w:val="22"/>
          <w:szCs w:val="22"/>
        </w:rPr>
        <w:t>R 1 naukowiec nieposiadający stopnia doktora</w:t>
      </w:r>
      <w:r w:rsidRPr="1130EB1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63FC811" w14:textId="6F8AC0F5" w:rsidR="00383F64" w:rsidRPr="00EF29DC" w:rsidRDefault="00214302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Pr="00214302">
        <w:rPr>
          <w:rFonts w:asciiTheme="minorHAnsi" w:hAnsiTheme="minorHAnsi" w:cstheme="minorHAnsi"/>
          <w:b/>
          <w:noProof/>
          <w:sz w:val="32"/>
          <w:szCs w:val="32"/>
        </w:rPr>
        <w:t>X</w:t>
      </w:r>
      <w:r w:rsidR="00383F64" w:rsidRPr="00214302">
        <w:rPr>
          <w:rFonts w:asciiTheme="minorHAnsi" w:eastAsia="Arial" w:hAnsiTheme="minorHAnsi" w:cstheme="minorBidi"/>
          <w:bCs/>
          <w:sz w:val="22"/>
          <w:szCs w:val="22"/>
        </w:rPr>
        <w:t xml:space="preserve"> </w:t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="00383F64" w:rsidRPr="1130EB1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2E5E13" w:rsidRDefault="00383F64" w:rsidP="4F6698D0">
      <w:pPr>
        <w:jc w:val="both"/>
        <w:rPr>
          <w:rFonts w:asciiTheme="minorHAnsi" w:eastAsia="Arial" w:hAnsiTheme="minorHAnsi" w:cstheme="minorBid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5FB7CADE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30EB1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2E5E13">
        <w:rPr>
          <w:rFonts w:asciiTheme="minorHAnsi" w:eastAsia="Arial" w:hAnsiTheme="minorHAnsi" w:cstheme="minorBidi"/>
          <w:bCs/>
          <w:sz w:val="22"/>
          <w:szCs w:val="22"/>
        </w:rPr>
        <w:t xml:space="preserve">R 3 samodzielny naukowiec </w:t>
      </w:r>
    </w:p>
    <w:p w14:paraId="0562CB0E" w14:textId="5FC56895" w:rsidR="00383F64" w:rsidRPr="002E5E13" w:rsidRDefault="00383F64" w:rsidP="00A46254">
      <w:pPr>
        <w:jc w:val="both"/>
        <w:rPr>
          <w:rFonts w:asciiTheme="minorHAnsi" w:eastAsia="Arial" w:hAnsiTheme="minorHAnsi" w:cstheme="minorBidi"/>
          <w:bCs/>
          <w:sz w:val="22"/>
          <w:szCs w:val="22"/>
        </w:rPr>
      </w:pPr>
      <w:r w:rsidRPr="002E5E13">
        <w:rPr>
          <w:noProof/>
        </w:rPr>
        <w:drawing>
          <wp:inline distT="0" distB="0" distL="0" distR="0" wp14:anchorId="38E129D6" wp14:editId="4FA8B14C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13">
        <w:rPr>
          <w:rFonts w:asciiTheme="minorHAnsi" w:eastAsia="Arial" w:hAnsiTheme="minorHAnsi" w:cstheme="minorBidi"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62F964FE" w14:textId="6256CC23" w:rsidR="00214302" w:rsidRPr="00E64266" w:rsidRDefault="00275CE7" w:rsidP="00214302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E64266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2E5E13">
        <w:rPr>
          <w:rFonts w:asciiTheme="minorHAnsi" w:eastAsia="Arial" w:hAnsiTheme="minorHAnsi" w:cstheme="minorHAnsi"/>
          <w:b/>
          <w:bCs/>
          <w:lang w:val="en-US"/>
        </w:rPr>
        <w:t>oferty pracy:</w:t>
      </w:r>
    </w:p>
    <w:p w14:paraId="78C76BE4" w14:textId="7AC90B67" w:rsidR="00214302" w:rsidRPr="00A60BC1" w:rsidRDefault="00214302" w:rsidP="00214302">
      <w:pPr>
        <w:jc w:val="both"/>
        <w:rPr>
          <w:rFonts w:asciiTheme="minorHAnsi" w:eastAsia="Arial" w:hAnsiTheme="minorHAnsi" w:cstheme="minorHAnsi"/>
          <w:bCs/>
        </w:rPr>
      </w:pPr>
      <w:r w:rsidRPr="00A60BC1">
        <w:rPr>
          <w:rFonts w:asciiTheme="minorHAnsi" w:eastAsia="Arial" w:hAnsiTheme="minorHAnsi" w:cstheme="minorHAnsi"/>
          <w:bCs/>
        </w:rPr>
        <w:t>Prorektor kierujący Szkołą Dziedzinową Nauk Społecznych Uniwersytetu im. Adama Mickiewicza w Poznaniu ogłasza konkurs na jedno stanowisko adiunkta na Wydziale Prawa i Adminis</w:t>
      </w:r>
      <w:r w:rsidR="00D24273">
        <w:rPr>
          <w:rFonts w:asciiTheme="minorHAnsi" w:eastAsia="Arial" w:hAnsiTheme="minorHAnsi" w:cstheme="minorHAnsi"/>
          <w:bCs/>
        </w:rPr>
        <w:t xml:space="preserve">tracji w Zakładzie </w:t>
      </w:r>
      <w:r w:rsidR="005C62AF" w:rsidRPr="005C62AF">
        <w:rPr>
          <w:rFonts w:asciiTheme="minorHAnsi" w:eastAsia="Arial" w:hAnsiTheme="minorHAnsi" w:cstheme="minorHAnsi"/>
          <w:bCs/>
        </w:rPr>
        <w:t xml:space="preserve">Prawa </w:t>
      </w:r>
      <w:r w:rsidR="008344BB">
        <w:rPr>
          <w:rFonts w:asciiTheme="minorHAnsi" w:eastAsia="Arial" w:hAnsiTheme="minorHAnsi" w:cstheme="minorHAnsi"/>
          <w:bCs/>
        </w:rPr>
        <w:t>Finansowego</w:t>
      </w:r>
      <w:r w:rsidRPr="00A60BC1">
        <w:rPr>
          <w:rFonts w:asciiTheme="minorHAnsi" w:eastAsia="Arial" w:hAnsiTheme="minorHAnsi" w:cstheme="minorHAnsi"/>
          <w:bCs/>
        </w:rPr>
        <w:t xml:space="preserve">. 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5997CC1D" w14:textId="0B341E17" w:rsidR="00B27485" w:rsidRPr="00E64266" w:rsidRDefault="0F42CE69" w:rsidP="00B2748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E64266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E64266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2E5E13">
        <w:rPr>
          <w:rFonts w:asciiTheme="minorHAnsi" w:hAnsiTheme="minorHAnsi" w:cstheme="minorHAnsi"/>
          <w:b/>
          <w:bCs/>
          <w:lang w:val="en-US"/>
        </w:rPr>
        <w:t>:</w:t>
      </w:r>
    </w:p>
    <w:p w14:paraId="70EA29B7" w14:textId="5FA91D27" w:rsidR="00B27485" w:rsidRPr="00A46254" w:rsidRDefault="008F5587" w:rsidP="7739DD50">
      <w:pPr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9A6DF2">
        <w:rPr>
          <w:rFonts w:asciiTheme="minorHAnsi" w:hAnsiTheme="minorHAnsi" w:cstheme="minorHAnsi"/>
        </w:rPr>
        <w:t xml:space="preserve">art. 113 </w:t>
      </w:r>
      <w:r w:rsidR="00482999" w:rsidRPr="00A46254">
        <w:rPr>
          <w:rFonts w:asciiTheme="minorHAnsi" w:hAnsiTheme="minorHAnsi" w:cstheme="minorHAnsi"/>
        </w:rPr>
        <w:t>ustaw</w:t>
      </w:r>
      <w:r w:rsidR="00482999">
        <w:rPr>
          <w:rFonts w:asciiTheme="minorHAnsi" w:hAnsiTheme="minorHAnsi" w:cstheme="minorHAnsi"/>
        </w:rPr>
        <w:t xml:space="preserve">y </w:t>
      </w:r>
      <w:r w:rsidRPr="00A46254">
        <w:rPr>
          <w:rFonts w:asciiTheme="minorHAnsi" w:hAnsiTheme="minorHAnsi" w:cstheme="minorHAnsi"/>
        </w:rPr>
        <w:t xml:space="preserve">z dnia </w:t>
      </w:r>
      <w:r w:rsidRPr="00A46254">
        <w:rPr>
          <w:rFonts w:asciiTheme="minorHAnsi" w:hAnsiTheme="minorHAnsi" w:cstheme="minorHAnsi"/>
        </w:rPr>
        <w:br/>
        <w:t xml:space="preserve">20 lipca 2018 roku Prawo o szkolnictwie wyższym i nauce </w:t>
      </w:r>
      <w:r w:rsidRPr="00E17903">
        <w:rPr>
          <w:rFonts w:asciiTheme="minorHAnsi" w:hAnsiTheme="minorHAnsi" w:cstheme="minorHAnsi"/>
        </w:rPr>
        <w:t>(</w:t>
      </w:r>
      <w:r w:rsidR="000D563D" w:rsidRPr="000D563D">
        <w:rPr>
          <w:rFonts w:asciiTheme="minorHAnsi" w:hAnsiTheme="minorHAnsi" w:cstheme="minorHAnsi"/>
        </w:rPr>
        <w:t>Dz.U. z 2023 r. poz. 742 t.j.</w:t>
      </w:r>
      <w:r w:rsidR="000D563D">
        <w:rPr>
          <w:rFonts w:asciiTheme="minorHAnsi" w:hAnsiTheme="minorHAnsi" w:cstheme="minorHAnsi"/>
        </w:rPr>
        <w:t>)</w:t>
      </w:r>
      <w:r w:rsidRPr="00E17903">
        <w:rPr>
          <w:rFonts w:asciiTheme="minorHAnsi" w:hAnsiTheme="minorHAnsi" w:cstheme="minorHAnsi"/>
        </w:rPr>
        <w:t xml:space="preserve"> o</w:t>
      </w:r>
      <w:r w:rsidRPr="00A46254">
        <w:rPr>
          <w:rFonts w:asciiTheme="minorHAnsi" w:hAnsiTheme="minorHAnsi" w:cstheme="minorHAnsi"/>
        </w:rPr>
        <w:t xml:space="preserve">raz </w:t>
      </w:r>
      <w:r w:rsidR="00482999">
        <w:rPr>
          <w:rFonts w:asciiTheme="minorHAnsi" w:hAnsiTheme="minorHAnsi" w:cstheme="minorHAnsi"/>
        </w:rPr>
        <w:t>spełniające następujące wymagania</w:t>
      </w:r>
      <w:r w:rsidR="00B27485" w:rsidRPr="00A46254">
        <w:rPr>
          <w:rFonts w:asciiTheme="minorHAnsi" w:hAnsiTheme="minorHAnsi" w:cstheme="minorHAnsi"/>
        </w:rPr>
        <w:t>:</w:t>
      </w:r>
    </w:p>
    <w:p w14:paraId="186DDB90" w14:textId="6B01E8C1" w:rsidR="00F751C8" w:rsidRPr="00276318" w:rsidRDefault="00F751C8" w:rsidP="00F751C8">
      <w:pPr>
        <w:jc w:val="both"/>
        <w:rPr>
          <w:rFonts w:asciiTheme="minorHAnsi" w:hAnsiTheme="minorHAnsi" w:cstheme="minorHAnsi"/>
        </w:rPr>
      </w:pPr>
      <w:r w:rsidRPr="00F751C8">
        <w:rPr>
          <w:rFonts w:asciiTheme="minorHAnsi" w:hAnsiTheme="minorHAnsi" w:cstheme="minorHAnsi"/>
        </w:rPr>
        <w:t>1)</w:t>
      </w:r>
      <w:r w:rsidRPr="00F751C8">
        <w:rPr>
          <w:rFonts w:asciiTheme="minorHAnsi" w:hAnsiTheme="minorHAnsi" w:cstheme="minorHAnsi"/>
        </w:rPr>
        <w:tab/>
      </w:r>
      <w:r w:rsidRPr="00276318">
        <w:rPr>
          <w:rFonts w:asciiTheme="minorHAnsi" w:hAnsiTheme="minorHAnsi" w:cstheme="minorHAnsi"/>
        </w:rPr>
        <w:t xml:space="preserve">stopień   naukowy   doktora   nauk   prawnych, </w:t>
      </w:r>
    </w:p>
    <w:p w14:paraId="498CE3E7" w14:textId="38196879" w:rsidR="00F751C8" w:rsidRPr="00757E1A" w:rsidRDefault="00C94CB8" w:rsidP="002578F9">
      <w:pPr>
        <w:ind w:left="705" w:hanging="705"/>
        <w:jc w:val="both"/>
        <w:rPr>
          <w:rFonts w:asciiTheme="minorHAnsi" w:hAnsiTheme="minorHAnsi" w:cstheme="minorHAnsi"/>
        </w:rPr>
      </w:pPr>
      <w:r w:rsidRPr="00276318">
        <w:rPr>
          <w:rFonts w:asciiTheme="minorHAnsi" w:hAnsiTheme="minorHAnsi" w:cstheme="minorHAnsi"/>
        </w:rPr>
        <w:t>2)</w:t>
      </w:r>
      <w:r w:rsidRPr="00276318">
        <w:rPr>
          <w:rFonts w:asciiTheme="minorHAnsi" w:hAnsiTheme="minorHAnsi" w:cstheme="minorHAnsi"/>
        </w:rPr>
        <w:tab/>
        <w:t>znakomita</w:t>
      </w:r>
      <w:r w:rsidR="00F751C8" w:rsidRPr="00276318">
        <w:rPr>
          <w:rFonts w:asciiTheme="minorHAnsi" w:hAnsiTheme="minorHAnsi" w:cstheme="minorHAnsi"/>
        </w:rPr>
        <w:t xml:space="preserve"> znajomość </w:t>
      </w:r>
      <w:r w:rsidR="005A60D3" w:rsidRPr="00757E1A">
        <w:rPr>
          <w:rFonts w:asciiTheme="minorHAnsi" w:hAnsiTheme="minorHAnsi" w:cstheme="minorHAnsi"/>
        </w:rPr>
        <w:t xml:space="preserve">problematyki </w:t>
      </w:r>
      <w:r w:rsidR="00F751C8" w:rsidRPr="00757E1A">
        <w:rPr>
          <w:rFonts w:asciiTheme="minorHAnsi" w:hAnsiTheme="minorHAnsi" w:cstheme="minorHAnsi"/>
        </w:rPr>
        <w:t>p</w:t>
      </w:r>
      <w:r w:rsidR="005A60D3" w:rsidRPr="00757E1A">
        <w:rPr>
          <w:rFonts w:asciiTheme="minorHAnsi" w:hAnsiTheme="minorHAnsi" w:cstheme="minorHAnsi"/>
        </w:rPr>
        <w:t xml:space="preserve">rawa finansowego </w:t>
      </w:r>
      <w:r w:rsidR="00E76896" w:rsidRPr="00757E1A">
        <w:rPr>
          <w:rFonts w:asciiTheme="minorHAnsi" w:hAnsiTheme="minorHAnsi" w:cstheme="minorHAnsi"/>
        </w:rPr>
        <w:t>ze szczególnym uwzględnieniem krajowego prawa budżetowego, prawa finansów jednostek samorządu terytorialnego, prawa rynków finansowych, nadzoru nad rynkiem finansowym, bankowości centralnej, prawa obrotu instrumentami finansowymi, rynku finansowego UE oraz finansów UE</w:t>
      </w:r>
      <w:r w:rsidRPr="00757E1A">
        <w:rPr>
          <w:rFonts w:asciiTheme="minorHAnsi" w:hAnsiTheme="minorHAnsi" w:cstheme="minorHAnsi"/>
        </w:rPr>
        <w:t xml:space="preserve"> </w:t>
      </w:r>
      <w:r w:rsidR="00F751C8" w:rsidRPr="00757E1A">
        <w:rPr>
          <w:rFonts w:asciiTheme="minorHAnsi" w:hAnsiTheme="minorHAnsi" w:cstheme="minorHAnsi"/>
        </w:rPr>
        <w:t>udokumentowana publikacjami o charakterze naukowym;</w:t>
      </w:r>
    </w:p>
    <w:p w14:paraId="0CEE2931" w14:textId="3B28A020" w:rsidR="00F751C8" w:rsidRPr="00757E1A" w:rsidRDefault="00507A8B" w:rsidP="002578F9">
      <w:pPr>
        <w:ind w:left="705" w:hanging="705"/>
        <w:jc w:val="both"/>
        <w:rPr>
          <w:rFonts w:asciiTheme="minorHAnsi" w:hAnsiTheme="minorHAnsi" w:cstheme="minorHAnsi"/>
        </w:rPr>
      </w:pPr>
      <w:r w:rsidRPr="00757E1A">
        <w:rPr>
          <w:rFonts w:asciiTheme="minorHAnsi" w:hAnsiTheme="minorHAnsi" w:cstheme="minorHAnsi"/>
        </w:rPr>
        <w:t>3</w:t>
      </w:r>
      <w:r w:rsidR="00F751C8" w:rsidRPr="00757E1A">
        <w:rPr>
          <w:rFonts w:asciiTheme="minorHAnsi" w:hAnsiTheme="minorHAnsi" w:cstheme="minorHAnsi"/>
        </w:rPr>
        <w:t>)</w:t>
      </w:r>
      <w:r w:rsidR="00F751C8" w:rsidRPr="00757E1A">
        <w:rPr>
          <w:rFonts w:asciiTheme="minorHAnsi" w:hAnsiTheme="minorHAnsi" w:cstheme="minorHAnsi"/>
        </w:rPr>
        <w:tab/>
        <w:t xml:space="preserve">zdolność do prowadzenia wykładu z zakresu problematyki </w:t>
      </w:r>
      <w:r w:rsidR="005A60D3" w:rsidRPr="00757E1A">
        <w:rPr>
          <w:rFonts w:asciiTheme="minorHAnsi" w:hAnsiTheme="minorHAnsi" w:cstheme="minorHAnsi"/>
        </w:rPr>
        <w:t xml:space="preserve">prawa finansowego </w:t>
      </w:r>
      <w:r w:rsidR="00C94CB8" w:rsidRPr="00757E1A">
        <w:rPr>
          <w:rFonts w:asciiTheme="minorHAnsi" w:hAnsiTheme="minorHAnsi" w:cstheme="minorHAnsi"/>
        </w:rPr>
        <w:t xml:space="preserve"> </w:t>
      </w:r>
      <w:r w:rsidR="00F751C8" w:rsidRPr="00757E1A">
        <w:rPr>
          <w:rFonts w:asciiTheme="minorHAnsi" w:hAnsiTheme="minorHAnsi" w:cstheme="minorHAnsi"/>
        </w:rPr>
        <w:t>w języku polskim i w języku angielskim;</w:t>
      </w:r>
    </w:p>
    <w:p w14:paraId="27AEE2A4" w14:textId="5B4B50BE" w:rsidR="00F751C8" w:rsidRPr="00757E1A" w:rsidRDefault="00507A8B" w:rsidP="002578F9">
      <w:pPr>
        <w:ind w:left="705" w:hanging="705"/>
        <w:jc w:val="both"/>
        <w:rPr>
          <w:rFonts w:asciiTheme="minorHAnsi" w:hAnsiTheme="minorHAnsi" w:cstheme="minorHAnsi"/>
        </w:rPr>
      </w:pPr>
      <w:r w:rsidRPr="00757E1A">
        <w:rPr>
          <w:rFonts w:asciiTheme="minorHAnsi" w:hAnsiTheme="minorHAnsi" w:cstheme="minorHAnsi"/>
        </w:rPr>
        <w:lastRenderedPageBreak/>
        <w:t>4</w:t>
      </w:r>
      <w:r w:rsidR="00F751C8" w:rsidRPr="00757E1A">
        <w:rPr>
          <w:rFonts w:asciiTheme="minorHAnsi" w:hAnsiTheme="minorHAnsi" w:cstheme="minorHAnsi"/>
        </w:rPr>
        <w:t>)</w:t>
      </w:r>
      <w:r w:rsidR="00F751C8" w:rsidRPr="00757E1A">
        <w:rPr>
          <w:rFonts w:asciiTheme="minorHAnsi" w:hAnsiTheme="minorHAnsi" w:cstheme="minorHAnsi"/>
        </w:rPr>
        <w:tab/>
        <w:t>znajomość profesjonalnych programów komputerowych potrzebnych w pracy naukowej i dydaktycznej;</w:t>
      </w:r>
    </w:p>
    <w:p w14:paraId="3FE9F23F" w14:textId="0FB218C0" w:rsidR="57235C37" w:rsidRPr="00757E1A" w:rsidRDefault="57235C37" w:rsidP="57235C37">
      <w:pPr>
        <w:jc w:val="both"/>
        <w:rPr>
          <w:rFonts w:asciiTheme="minorHAnsi" w:hAnsiTheme="minorHAnsi" w:cstheme="minorHAnsi"/>
          <w:bCs/>
        </w:rPr>
      </w:pPr>
    </w:p>
    <w:p w14:paraId="573F0B9E" w14:textId="255D7786" w:rsidR="00275CE7" w:rsidRPr="00757E1A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757E1A">
        <w:rPr>
          <w:rFonts w:asciiTheme="minorHAnsi" w:eastAsia="Arial" w:hAnsiTheme="minorHAnsi" w:cstheme="minorHAnsi"/>
          <w:b/>
          <w:bCs/>
        </w:rPr>
        <w:t>Wymagania językowe</w:t>
      </w:r>
      <w:r w:rsidR="002E5E13" w:rsidRPr="00757E1A">
        <w:rPr>
          <w:rFonts w:asciiTheme="minorHAnsi" w:eastAsia="Arial" w:hAnsiTheme="minorHAnsi" w:cstheme="minorHAnsi"/>
          <w:b/>
          <w:bCs/>
        </w:rPr>
        <w:t>:</w:t>
      </w:r>
    </w:p>
    <w:p w14:paraId="7C53F086" w14:textId="03CDB6D5" w:rsidR="007D090B" w:rsidRPr="00757E1A" w:rsidRDefault="00353266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757E1A">
        <w:rPr>
          <w:rFonts w:asciiTheme="minorHAnsi" w:eastAsia="Arial" w:hAnsiTheme="minorHAnsi" w:cstheme="minorHAnsi"/>
          <w:bCs/>
        </w:rPr>
        <w:t xml:space="preserve">język polski </w:t>
      </w:r>
      <w:r w:rsidR="00883ECF" w:rsidRPr="00757E1A">
        <w:rPr>
          <w:rFonts w:asciiTheme="minorHAnsi" w:eastAsia="Arial" w:hAnsiTheme="minorHAnsi" w:cstheme="minorHAnsi"/>
          <w:bCs/>
        </w:rPr>
        <w:t>-</w:t>
      </w:r>
      <w:r w:rsidR="00253595" w:rsidRPr="00757E1A">
        <w:rPr>
          <w:rFonts w:asciiTheme="minorHAnsi" w:eastAsia="Arial" w:hAnsiTheme="minorHAnsi" w:cstheme="minorHAnsi"/>
          <w:bCs/>
        </w:rPr>
        <w:t xml:space="preserve"> </w:t>
      </w:r>
      <w:r w:rsidRPr="00757E1A">
        <w:rPr>
          <w:rFonts w:asciiTheme="minorHAnsi" w:eastAsia="Arial" w:hAnsiTheme="minorHAnsi" w:cstheme="minorHAnsi"/>
          <w:bCs/>
        </w:rPr>
        <w:t>ojczysty,</w:t>
      </w:r>
    </w:p>
    <w:p w14:paraId="618F8477" w14:textId="4FF53F97" w:rsidR="00883ECF" w:rsidRPr="00757E1A" w:rsidRDefault="00353266" w:rsidP="00883ECF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757E1A">
        <w:rPr>
          <w:rFonts w:asciiTheme="minorHAnsi" w:eastAsia="Arial" w:hAnsiTheme="minorHAnsi" w:cstheme="minorHAnsi"/>
          <w:bCs/>
        </w:rPr>
        <w:t>j</w:t>
      </w:r>
      <w:r w:rsidR="00883ECF" w:rsidRPr="00757E1A">
        <w:rPr>
          <w:rFonts w:asciiTheme="minorHAnsi" w:eastAsia="Arial" w:hAnsiTheme="minorHAnsi" w:cstheme="minorHAnsi"/>
          <w:bCs/>
        </w:rPr>
        <w:t xml:space="preserve">ęzyk angielski </w:t>
      </w:r>
      <w:r w:rsidR="00253595" w:rsidRPr="00757E1A">
        <w:rPr>
          <w:rFonts w:asciiTheme="minorHAnsi" w:eastAsia="Arial" w:hAnsiTheme="minorHAnsi" w:cstheme="minorHAnsi"/>
          <w:bCs/>
        </w:rPr>
        <w:t>–</w:t>
      </w:r>
      <w:r w:rsidR="00883ECF" w:rsidRPr="00757E1A">
        <w:rPr>
          <w:rFonts w:asciiTheme="minorHAnsi" w:eastAsia="Arial" w:hAnsiTheme="minorHAnsi" w:cstheme="minorHAnsi"/>
          <w:bCs/>
        </w:rPr>
        <w:t xml:space="preserve"> płynny</w:t>
      </w:r>
      <w:r w:rsidR="00253595" w:rsidRPr="00757E1A">
        <w:rPr>
          <w:rFonts w:asciiTheme="minorHAnsi" w:eastAsia="Arial" w:hAnsiTheme="minorHAnsi" w:cstheme="minorHAnsi"/>
          <w:bCs/>
        </w:rPr>
        <w:t>.</w:t>
      </w:r>
      <w:r w:rsidR="007D090B" w:rsidRPr="00757E1A">
        <w:rPr>
          <w:rFonts w:asciiTheme="minorHAnsi" w:eastAsia="Arial" w:hAnsiTheme="minorHAnsi" w:cstheme="minorHAnsi"/>
          <w:bCs/>
        </w:rPr>
        <w:t xml:space="preserve"> </w:t>
      </w:r>
    </w:p>
    <w:p w14:paraId="1C8AADF9" w14:textId="3E77E1BB" w:rsidR="00E22404" w:rsidRPr="00757E1A" w:rsidRDefault="00E22404" w:rsidP="004D418D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</w:p>
    <w:p w14:paraId="08CE6F91" w14:textId="77777777" w:rsidR="00375621" w:rsidRPr="00757E1A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327ED133" w14:textId="77777777" w:rsidR="000D69DA" w:rsidRPr="00757E1A" w:rsidRDefault="000D69DA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757E1A">
        <w:rPr>
          <w:rFonts w:asciiTheme="minorHAnsi" w:eastAsia="Arial" w:hAnsiTheme="minorHAnsi" w:cstheme="minorHAnsi"/>
          <w:b/>
          <w:bCs/>
        </w:rPr>
        <w:t>D</w:t>
      </w:r>
      <w:r w:rsidR="00264030" w:rsidRPr="00757E1A">
        <w:rPr>
          <w:rFonts w:asciiTheme="minorHAnsi" w:eastAsia="Arial" w:hAnsiTheme="minorHAnsi" w:cstheme="minorHAnsi"/>
          <w:b/>
          <w:bCs/>
        </w:rPr>
        <w:t>oświadczenie badawcze</w:t>
      </w:r>
      <w:r w:rsidR="00B353FB" w:rsidRPr="00757E1A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2E5E13" w:rsidRPr="00757E1A">
        <w:rPr>
          <w:rFonts w:asciiTheme="minorHAnsi" w:eastAsia="Arial" w:hAnsiTheme="minorHAnsi" w:cstheme="minorHAnsi"/>
          <w:b/>
          <w:bCs/>
        </w:rPr>
        <w:t>:</w:t>
      </w:r>
      <w:r w:rsidRPr="00757E1A">
        <w:rPr>
          <w:rFonts w:asciiTheme="minorHAnsi" w:eastAsia="Arial" w:hAnsiTheme="minorHAnsi" w:cstheme="minorHAnsi"/>
          <w:b/>
          <w:bCs/>
        </w:rPr>
        <w:t xml:space="preserve"> </w:t>
      </w:r>
    </w:p>
    <w:p w14:paraId="11E28516" w14:textId="462C4FF1" w:rsidR="00264030" w:rsidRPr="00757E1A" w:rsidRDefault="000D69DA" w:rsidP="000D69DA">
      <w:pPr>
        <w:jc w:val="both"/>
        <w:rPr>
          <w:rFonts w:asciiTheme="minorHAnsi" w:eastAsia="Arial" w:hAnsiTheme="minorHAnsi" w:cstheme="minorHAnsi"/>
          <w:b/>
          <w:bCs/>
        </w:rPr>
      </w:pPr>
      <w:r w:rsidRPr="00757E1A">
        <w:rPr>
          <w:rFonts w:asciiTheme="minorHAnsi" w:eastAsia="Arial" w:hAnsiTheme="minorHAnsi" w:cstheme="minorHAnsi"/>
          <w:b/>
          <w:bCs/>
        </w:rPr>
        <w:t>Wymagane</w:t>
      </w:r>
    </w:p>
    <w:p w14:paraId="0464C3B8" w14:textId="5E6ADD82" w:rsidR="00507A8B" w:rsidRPr="00757E1A" w:rsidRDefault="00507A8B" w:rsidP="00507A8B">
      <w:pPr>
        <w:ind w:left="705" w:hanging="705"/>
        <w:jc w:val="both"/>
        <w:rPr>
          <w:rFonts w:asciiTheme="minorHAnsi" w:hAnsiTheme="minorHAnsi" w:cstheme="minorHAnsi"/>
        </w:rPr>
      </w:pPr>
      <w:r w:rsidRPr="00757E1A">
        <w:rPr>
          <w:rFonts w:asciiTheme="minorHAnsi" w:hAnsiTheme="minorHAnsi" w:cstheme="minorHAnsi"/>
        </w:rPr>
        <w:t>1)</w:t>
      </w:r>
      <w:r w:rsidRPr="00757E1A">
        <w:rPr>
          <w:rFonts w:asciiTheme="minorHAnsi" w:hAnsiTheme="minorHAnsi" w:cstheme="minorHAnsi"/>
        </w:rPr>
        <w:tab/>
        <w:t xml:space="preserve">doświadczenie dydaktyczne w zakresie prowadzenia zajęć z przedmiotów objętych zakresem </w:t>
      </w:r>
      <w:r w:rsidR="005A60D3" w:rsidRPr="00757E1A">
        <w:rPr>
          <w:rFonts w:asciiTheme="minorHAnsi" w:hAnsiTheme="minorHAnsi" w:cstheme="minorHAnsi"/>
        </w:rPr>
        <w:t>prawa finansowego</w:t>
      </w:r>
      <w:r w:rsidR="00F100F4" w:rsidRPr="00757E1A">
        <w:rPr>
          <w:rFonts w:asciiTheme="minorHAnsi" w:hAnsiTheme="minorHAnsi" w:cstheme="minorHAnsi"/>
        </w:rPr>
        <w:t xml:space="preserve"> ze szczególnym uwzględnieniem krajowego prawa budżetowego, prawa finansów jednostek samorządu terytorialnego, prawa rynków finansowych, nadzoru nad rynkiem finansowym, bankowości centralnej, prawa obrotu instrumentami finansowymi, rynku finansowego UE oraz finansów UE</w:t>
      </w:r>
      <w:r w:rsidRPr="00757E1A">
        <w:rPr>
          <w:rFonts w:asciiTheme="minorHAnsi" w:hAnsiTheme="minorHAnsi" w:cstheme="minorHAnsi"/>
        </w:rPr>
        <w:t>;</w:t>
      </w:r>
    </w:p>
    <w:p w14:paraId="65ED2F29" w14:textId="0605C728" w:rsidR="00276318" w:rsidRPr="000D69DA" w:rsidRDefault="00B73915" w:rsidP="00507A8B">
      <w:pPr>
        <w:jc w:val="both"/>
        <w:rPr>
          <w:rFonts w:asciiTheme="minorHAnsi" w:hAnsiTheme="minorHAnsi" w:cstheme="minorHAnsi"/>
          <w:b/>
        </w:rPr>
      </w:pPr>
      <w:r w:rsidRPr="00757E1A">
        <w:rPr>
          <w:rFonts w:asciiTheme="minorHAnsi" w:hAnsiTheme="minorHAnsi" w:cstheme="minorHAnsi"/>
          <w:b/>
        </w:rPr>
        <w:t>Wskazane</w:t>
      </w:r>
      <w:r w:rsidR="00276318" w:rsidRPr="00757E1A">
        <w:rPr>
          <w:rFonts w:asciiTheme="minorHAnsi" w:hAnsiTheme="minorHAnsi" w:cstheme="minorHAnsi"/>
          <w:b/>
        </w:rPr>
        <w:t>:</w:t>
      </w:r>
    </w:p>
    <w:p w14:paraId="28B5136E" w14:textId="2200752E" w:rsidR="00507A8B" w:rsidRPr="00B73915" w:rsidRDefault="00276318" w:rsidP="00507A8B">
      <w:pPr>
        <w:jc w:val="both"/>
        <w:rPr>
          <w:rFonts w:asciiTheme="minorHAnsi" w:hAnsiTheme="minorHAnsi" w:cstheme="minorHAnsi"/>
        </w:rPr>
      </w:pPr>
      <w:r w:rsidRPr="00B73915">
        <w:rPr>
          <w:rFonts w:asciiTheme="minorHAnsi" w:hAnsiTheme="minorHAnsi" w:cstheme="minorHAnsi"/>
        </w:rPr>
        <w:t>2)</w:t>
      </w:r>
      <w:r w:rsidRPr="00B73915">
        <w:rPr>
          <w:rFonts w:asciiTheme="minorHAnsi" w:hAnsiTheme="minorHAnsi" w:cstheme="minorHAnsi"/>
        </w:rPr>
        <w:tab/>
      </w:r>
      <w:r w:rsidR="00507A8B" w:rsidRPr="00B73915">
        <w:rPr>
          <w:rFonts w:asciiTheme="minorHAnsi" w:hAnsiTheme="minorHAnsi" w:cstheme="minorHAnsi"/>
        </w:rPr>
        <w:t>doświadczenie w zakresie międzynarodowej współpracy naukowej;</w:t>
      </w:r>
    </w:p>
    <w:p w14:paraId="655ED9D9" w14:textId="23A7FAB3" w:rsidR="00353266" w:rsidRPr="00B73915" w:rsidRDefault="00507A8B" w:rsidP="00507A8B">
      <w:pPr>
        <w:ind w:left="705" w:hanging="705"/>
        <w:jc w:val="both"/>
        <w:rPr>
          <w:rFonts w:asciiTheme="minorHAnsi" w:hAnsiTheme="minorHAnsi" w:cstheme="minorHAnsi"/>
        </w:rPr>
      </w:pPr>
      <w:r w:rsidRPr="00B73915">
        <w:rPr>
          <w:rFonts w:asciiTheme="minorHAnsi" w:hAnsiTheme="minorHAnsi" w:cstheme="minorHAnsi"/>
        </w:rPr>
        <w:t>3)</w:t>
      </w:r>
      <w:r w:rsidRPr="00B73915">
        <w:rPr>
          <w:rFonts w:asciiTheme="minorHAnsi" w:hAnsiTheme="minorHAnsi" w:cstheme="minorHAnsi"/>
        </w:rPr>
        <w:tab/>
        <w:t>doświadczenie w zakresie aplikowania i realizacji grantów naukowych finansowanych zarówno ze źródeł krajowych, jak i zagranicznych;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6237FA3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E5E13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4A8E9BC0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6BB9E253" w14:textId="7D1B130C" w:rsidR="00471682" w:rsidRPr="002E5E13" w:rsidRDefault="00471682" w:rsidP="009929BB">
      <w:pPr>
        <w:pStyle w:val="xmso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2D23BB6A" w:rsidR="00471682" w:rsidRPr="00883ECF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883ECF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E5E13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A56935" w:rsidRPr="00883ECF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1C250893" w14:textId="5E1CF10E" w:rsidR="00CD604C" w:rsidRPr="006703D8" w:rsidRDefault="00CD604C" w:rsidP="00CD604C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703D8">
        <w:rPr>
          <w:rFonts w:asciiTheme="minorHAnsi" w:hAnsiTheme="minorHAnsi" w:cstheme="minorHAnsi"/>
        </w:rPr>
        <w:t>dorobek naukowy: monografie, artykuły punktowane, inne publikacje</w:t>
      </w:r>
      <w:r w:rsidR="00276318" w:rsidRPr="006703D8">
        <w:rPr>
          <w:rFonts w:asciiTheme="minorHAnsi" w:hAnsiTheme="minorHAnsi" w:cstheme="minorHAnsi"/>
        </w:rPr>
        <w:t xml:space="preserve"> – ze wskazaniem</w:t>
      </w:r>
      <w:r w:rsidR="00276318" w:rsidRPr="00B73915">
        <w:rPr>
          <w:rFonts w:asciiTheme="minorHAnsi" w:hAnsiTheme="minorHAnsi" w:cstheme="minorHAnsi"/>
        </w:rPr>
        <w:t xml:space="preserve"> poszczególnych publikacji wraz z punktacją wynikającą z wymogów w zakresie oceny, określonych w Rozporządzeni</w:t>
      </w:r>
      <w:r w:rsidR="00B73915" w:rsidRPr="00B73915">
        <w:rPr>
          <w:rFonts w:asciiTheme="minorHAnsi" w:hAnsiTheme="minorHAnsi" w:cstheme="minorHAnsi"/>
        </w:rPr>
        <w:t>u</w:t>
      </w:r>
      <w:r w:rsidR="00276318" w:rsidRPr="00B73915">
        <w:rPr>
          <w:rFonts w:asciiTheme="minorHAnsi" w:hAnsiTheme="minorHAnsi" w:cstheme="minorHAnsi"/>
        </w:rPr>
        <w:t xml:space="preserve"> Ministra Nauki i Szkolnictwa Wyższego z dnia 22 lutego 2019 r. w sprawie ewaluacji jakości działalności </w:t>
      </w:r>
      <w:r w:rsidR="00276318" w:rsidRPr="006703D8">
        <w:rPr>
          <w:rFonts w:asciiTheme="minorHAnsi" w:hAnsiTheme="minorHAnsi" w:cstheme="minorHAnsi"/>
        </w:rPr>
        <w:t>naukowej (Dz.U. 2019 poz. 392 ze zm.),</w:t>
      </w:r>
    </w:p>
    <w:p w14:paraId="53C6C14C" w14:textId="011412D2" w:rsidR="00CD604C" w:rsidRPr="00B73915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B73915">
        <w:rPr>
          <w:rFonts w:asciiTheme="minorHAnsi" w:hAnsiTheme="minorHAnsi" w:cstheme="minorHAnsi"/>
          <w:b w:val="0"/>
          <w:color w:val="auto"/>
          <w:sz w:val="24"/>
          <w:szCs w:val="24"/>
        </w:rPr>
        <w:t>osiągnięcia dydaktyczne,</w:t>
      </w:r>
    </w:p>
    <w:p w14:paraId="0AF26EE8" w14:textId="115B8B21" w:rsidR="00CD604C" w:rsidRPr="00883ECF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>osiągnięcia organizacyjne,</w:t>
      </w:r>
    </w:p>
    <w:p w14:paraId="11957C25" w14:textId="190E9CE8" w:rsidR="00CD604C" w:rsidRPr="00883ECF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>referaty wygłoszone w języku polskim, referaty wygłoszone w języku obcym,</w:t>
      </w:r>
    </w:p>
    <w:p w14:paraId="2EC86452" w14:textId="3DB579E4" w:rsidR="00CD604C" w:rsidRPr="00883ECF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>współpraca z zagranicą, staże badawcze, wykłady za granicą itp.,</w:t>
      </w:r>
    </w:p>
    <w:p w14:paraId="58BD5F33" w14:textId="6FF634C3" w:rsidR="00CD604C" w:rsidRPr="00883ECF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>granty badawcze, aplikowanie o granty,</w:t>
      </w:r>
    </w:p>
    <w:p w14:paraId="5D36D8B9" w14:textId="56051EEC" w:rsidR="00CD604C" w:rsidRPr="00F325E1" w:rsidRDefault="00CD604C" w:rsidP="00DB4645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883ECF">
        <w:rPr>
          <w:rFonts w:asciiTheme="minorHAnsi" w:hAnsiTheme="minorHAnsi" w:cstheme="minorHAnsi"/>
        </w:rPr>
        <w:t>w</w:t>
      </w:r>
      <w:r w:rsidR="00F325E1">
        <w:rPr>
          <w:rFonts w:asciiTheme="minorHAnsi" w:hAnsiTheme="minorHAnsi" w:cstheme="minorHAnsi"/>
        </w:rPr>
        <w:t>izja własnego rozwoju naukowego,</w:t>
      </w:r>
    </w:p>
    <w:p w14:paraId="7BDC85C7" w14:textId="771DAEAF" w:rsidR="00F325E1" w:rsidRPr="00DB4645" w:rsidRDefault="00F325E1" w:rsidP="00DB4645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znajomość języków obcych.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432D6E57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E5E13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4157744C" w14:textId="77777777" w:rsidR="002B3676" w:rsidRPr="00757E1A" w:rsidRDefault="002B3676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Rozpoczęcie prac komisji konkursowej </w:t>
      </w:r>
      <w:r w:rsidRPr="00757E1A">
        <w:rPr>
          <w:rFonts w:asciiTheme="minorHAnsi" w:hAnsiTheme="minorHAnsi" w:cstheme="minorBidi"/>
        </w:rPr>
        <w:t>nie później niż 14 dni po upływie daty złożenia dokumentów.</w:t>
      </w:r>
    </w:p>
    <w:p w14:paraId="62AAFC18" w14:textId="77777777" w:rsidR="002B3676" w:rsidRPr="002B3676" w:rsidRDefault="00EC0079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lastRenderedPageBreak/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0F751C8">
      <w:pPr>
        <w:pStyle w:val="Akapitzlist"/>
        <w:numPr>
          <w:ilvl w:val="0"/>
          <w:numId w:val="28"/>
        </w:numPr>
        <w:jc w:val="both"/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492B5580" w14:textId="512E00D3" w:rsidR="002B3676" w:rsidRPr="00DB4645" w:rsidRDefault="002B3676" w:rsidP="00DB464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5043CB0F" w14:textId="4F85167E" w:rsidR="00EC0079" w:rsidRPr="00F751C8" w:rsidRDefault="002B3676" w:rsidP="4F6698D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DB4645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00DB4645">
        <w:rPr>
          <w:rFonts w:asciiTheme="minorHAnsi" w:hAnsiTheme="minorHAnsi" w:cstheme="minorBidi"/>
          <w:b/>
          <w:bCs/>
        </w:rPr>
        <w:t>Perspektywy rozwoju zawodowego</w:t>
      </w:r>
    </w:p>
    <w:p w14:paraId="755F7929" w14:textId="40EEE210" w:rsidR="00CD604C" w:rsidRPr="002E5E13" w:rsidRDefault="00CD604C" w:rsidP="00CD604C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 xml:space="preserve">- </w:t>
      </w:r>
      <w:r w:rsidR="002E5E13">
        <w:rPr>
          <w:rFonts w:asciiTheme="minorHAnsi" w:hAnsiTheme="minorHAnsi" w:cstheme="minorBidi"/>
          <w:bCs/>
        </w:rPr>
        <w:t xml:space="preserve"> </w:t>
      </w:r>
      <w:r w:rsidRPr="002E5E13">
        <w:rPr>
          <w:rFonts w:asciiTheme="minorHAnsi" w:hAnsiTheme="minorHAnsi" w:cstheme="minorBidi"/>
          <w:bCs/>
        </w:rPr>
        <w:t xml:space="preserve">możliwość rozwijania działalności badawczej, </w:t>
      </w:r>
    </w:p>
    <w:p w14:paraId="32F66C74" w14:textId="4F65688B" w:rsidR="00CD604C" w:rsidRPr="002E5E13" w:rsidRDefault="00CD604C" w:rsidP="00CD604C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>- doskonalenie umiejętności dydaktycznych z uwzględnieniem wykorzystania nowoczesnych narzędzi multimedialnych, w tym w zakresie kształcenia zdalnego</w:t>
      </w:r>
      <w:r w:rsidR="00E22404">
        <w:rPr>
          <w:rFonts w:asciiTheme="minorHAnsi" w:hAnsiTheme="minorHAnsi" w:cstheme="minorBidi"/>
          <w:bCs/>
        </w:rPr>
        <w:t>,</w:t>
      </w:r>
    </w:p>
    <w:p w14:paraId="6537F28F" w14:textId="00687DE8" w:rsidR="00EC5FC6" w:rsidRPr="002E5E13" w:rsidRDefault="00CD604C" w:rsidP="00CD604C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>- możliwość aktywnego uczestniczenia wydarzeń związanych z funkcjonowaniem Wydziału</w:t>
      </w:r>
      <w:r w:rsidR="00E22404">
        <w:rPr>
          <w:rFonts w:asciiTheme="minorHAnsi" w:hAnsiTheme="minorHAnsi" w:cstheme="minorBidi"/>
          <w:bCs/>
        </w:rPr>
        <w:t>,</w:t>
      </w:r>
      <w:r w:rsidRPr="002E5E13">
        <w:rPr>
          <w:rFonts w:asciiTheme="minorHAnsi" w:hAnsiTheme="minorHAnsi" w:cstheme="minorBidi"/>
          <w:bCs/>
        </w:rPr>
        <w:t xml:space="preserve">  </w:t>
      </w:r>
    </w:p>
    <w:p w14:paraId="6DFB9E20" w14:textId="43B2E5DA" w:rsidR="00EC5FC6" w:rsidRPr="002E5E13" w:rsidRDefault="00CD604C" w:rsidP="00CD604C">
      <w:pPr>
        <w:jc w:val="both"/>
        <w:rPr>
          <w:rFonts w:asciiTheme="minorHAnsi" w:hAnsiTheme="minorHAnsi" w:cstheme="minorHAnsi"/>
          <w:bCs/>
        </w:rPr>
      </w:pPr>
      <w:r w:rsidRPr="002E5E13">
        <w:rPr>
          <w:rFonts w:asciiTheme="minorHAnsi" w:hAnsiTheme="minorHAnsi" w:cstheme="minorHAnsi"/>
          <w:bCs/>
        </w:rPr>
        <w:t>- możliwość aplikowania i uczestniczenia w krajowych i międzynarodowych grantach badawczych przy wsparciu wykwalifikowanego personelu UAM</w:t>
      </w:r>
      <w:r w:rsidR="00E22404">
        <w:rPr>
          <w:rFonts w:asciiTheme="minorHAnsi" w:hAnsiTheme="minorHAnsi" w:cstheme="minorHAnsi"/>
          <w:bCs/>
        </w:rPr>
        <w:t>,</w:t>
      </w:r>
    </w:p>
    <w:p w14:paraId="3E1A6257" w14:textId="52A86E25" w:rsidR="00CD604C" w:rsidRPr="002E5E13" w:rsidRDefault="00CD604C" w:rsidP="00CD604C">
      <w:pPr>
        <w:jc w:val="both"/>
        <w:rPr>
          <w:rFonts w:asciiTheme="minorHAnsi" w:hAnsiTheme="minorHAnsi" w:cstheme="minorHAnsi"/>
          <w:bCs/>
        </w:rPr>
      </w:pPr>
      <w:r w:rsidRPr="002E5E13">
        <w:rPr>
          <w:rFonts w:asciiTheme="minorHAnsi" w:hAnsiTheme="minorHAnsi" w:cstheme="minorHAnsi"/>
          <w:bCs/>
        </w:rPr>
        <w:t>- w zależności od osiągnięć naukowych, dydaktycznych oraz organizacyjnych możliwość awansu naukowego oraz w ramach struktury zatrudnienia</w:t>
      </w:r>
      <w:r w:rsidR="00E22404">
        <w:rPr>
          <w:rFonts w:asciiTheme="minorHAnsi" w:hAnsiTheme="minorHAnsi" w:cstheme="minorHAnsi"/>
          <w:bCs/>
        </w:rPr>
        <w:t>.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764A4FBC"/>
    <w:lvl w:ilvl="0" w:tplc="2FCCF3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9590D"/>
    <w:rsid w:val="000B5554"/>
    <w:rsid w:val="000D563D"/>
    <w:rsid w:val="000D69DA"/>
    <w:rsid w:val="000F2D70"/>
    <w:rsid w:val="0011644C"/>
    <w:rsid w:val="00116FB0"/>
    <w:rsid w:val="00140CEF"/>
    <w:rsid w:val="00145B2F"/>
    <w:rsid w:val="001478D5"/>
    <w:rsid w:val="00193B49"/>
    <w:rsid w:val="001B395E"/>
    <w:rsid w:val="001B7774"/>
    <w:rsid w:val="001D0470"/>
    <w:rsid w:val="001D5234"/>
    <w:rsid w:val="001D699D"/>
    <w:rsid w:val="001F4F56"/>
    <w:rsid w:val="001F6C81"/>
    <w:rsid w:val="00212E4D"/>
    <w:rsid w:val="00214302"/>
    <w:rsid w:val="002263B3"/>
    <w:rsid w:val="00231FAE"/>
    <w:rsid w:val="00236EA6"/>
    <w:rsid w:val="00253595"/>
    <w:rsid w:val="002578F9"/>
    <w:rsid w:val="00264030"/>
    <w:rsid w:val="00267E12"/>
    <w:rsid w:val="00275CE7"/>
    <w:rsid w:val="00276318"/>
    <w:rsid w:val="0028322F"/>
    <w:rsid w:val="0028596A"/>
    <w:rsid w:val="00292BEA"/>
    <w:rsid w:val="002B3676"/>
    <w:rsid w:val="002D7C28"/>
    <w:rsid w:val="002E1B27"/>
    <w:rsid w:val="002E3E31"/>
    <w:rsid w:val="002E5E13"/>
    <w:rsid w:val="00302439"/>
    <w:rsid w:val="00310877"/>
    <w:rsid w:val="003370ED"/>
    <w:rsid w:val="00351A3C"/>
    <w:rsid w:val="00353266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34DC5"/>
    <w:rsid w:val="00443B71"/>
    <w:rsid w:val="00455CA4"/>
    <w:rsid w:val="00471682"/>
    <w:rsid w:val="00477491"/>
    <w:rsid w:val="004802B1"/>
    <w:rsid w:val="00482999"/>
    <w:rsid w:val="004D418D"/>
    <w:rsid w:val="004D6C79"/>
    <w:rsid w:val="004E63B5"/>
    <w:rsid w:val="004E7B30"/>
    <w:rsid w:val="004F1B8C"/>
    <w:rsid w:val="005035E0"/>
    <w:rsid w:val="0050641C"/>
    <w:rsid w:val="00507A8B"/>
    <w:rsid w:val="00511AA7"/>
    <w:rsid w:val="00532F1B"/>
    <w:rsid w:val="00551BF6"/>
    <w:rsid w:val="00565677"/>
    <w:rsid w:val="00591D6D"/>
    <w:rsid w:val="005A05DB"/>
    <w:rsid w:val="005A60D3"/>
    <w:rsid w:val="005C62AF"/>
    <w:rsid w:val="005D1B30"/>
    <w:rsid w:val="005F6C0E"/>
    <w:rsid w:val="006121B3"/>
    <w:rsid w:val="0065066E"/>
    <w:rsid w:val="006703D8"/>
    <w:rsid w:val="0068057B"/>
    <w:rsid w:val="006E67C1"/>
    <w:rsid w:val="006F48F4"/>
    <w:rsid w:val="00702DB2"/>
    <w:rsid w:val="00757E1A"/>
    <w:rsid w:val="007A60A9"/>
    <w:rsid w:val="007C3691"/>
    <w:rsid w:val="007D090B"/>
    <w:rsid w:val="008344BB"/>
    <w:rsid w:val="00856FBC"/>
    <w:rsid w:val="008677F0"/>
    <w:rsid w:val="008703E6"/>
    <w:rsid w:val="008747F3"/>
    <w:rsid w:val="00880691"/>
    <w:rsid w:val="00883ECF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29BB"/>
    <w:rsid w:val="009930A7"/>
    <w:rsid w:val="009939FE"/>
    <w:rsid w:val="009956C0"/>
    <w:rsid w:val="009E2654"/>
    <w:rsid w:val="009F775B"/>
    <w:rsid w:val="00A11E0E"/>
    <w:rsid w:val="00A46254"/>
    <w:rsid w:val="00A56935"/>
    <w:rsid w:val="00A60BC1"/>
    <w:rsid w:val="00A64B72"/>
    <w:rsid w:val="00A847CD"/>
    <w:rsid w:val="00AE5E94"/>
    <w:rsid w:val="00AF410A"/>
    <w:rsid w:val="00B162A3"/>
    <w:rsid w:val="00B27485"/>
    <w:rsid w:val="00B33510"/>
    <w:rsid w:val="00B353FB"/>
    <w:rsid w:val="00B73915"/>
    <w:rsid w:val="00B83368"/>
    <w:rsid w:val="00BD6DE2"/>
    <w:rsid w:val="00BE1158"/>
    <w:rsid w:val="00BE1942"/>
    <w:rsid w:val="00C11467"/>
    <w:rsid w:val="00C262F1"/>
    <w:rsid w:val="00C4415E"/>
    <w:rsid w:val="00C629D6"/>
    <w:rsid w:val="00C94CB8"/>
    <w:rsid w:val="00CD604C"/>
    <w:rsid w:val="00CD757B"/>
    <w:rsid w:val="00CF5C8A"/>
    <w:rsid w:val="00D102AB"/>
    <w:rsid w:val="00D12276"/>
    <w:rsid w:val="00D212A7"/>
    <w:rsid w:val="00D24273"/>
    <w:rsid w:val="00D3250A"/>
    <w:rsid w:val="00D5408A"/>
    <w:rsid w:val="00D762D6"/>
    <w:rsid w:val="00D90EC4"/>
    <w:rsid w:val="00D9614D"/>
    <w:rsid w:val="00DA5006"/>
    <w:rsid w:val="00DA5992"/>
    <w:rsid w:val="00DB4645"/>
    <w:rsid w:val="00DB68FA"/>
    <w:rsid w:val="00DF7C9B"/>
    <w:rsid w:val="00E00952"/>
    <w:rsid w:val="00E17903"/>
    <w:rsid w:val="00E20900"/>
    <w:rsid w:val="00E22404"/>
    <w:rsid w:val="00E270B4"/>
    <w:rsid w:val="00E46FB0"/>
    <w:rsid w:val="00E64266"/>
    <w:rsid w:val="00E76896"/>
    <w:rsid w:val="00EA5B2E"/>
    <w:rsid w:val="00EC0079"/>
    <w:rsid w:val="00EC5FC6"/>
    <w:rsid w:val="00ED6751"/>
    <w:rsid w:val="00EE23B4"/>
    <w:rsid w:val="00EF29DC"/>
    <w:rsid w:val="00EF7E52"/>
    <w:rsid w:val="00F01B70"/>
    <w:rsid w:val="00F100F4"/>
    <w:rsid w:val="00F325E1"/>
    <w:rsid w:val="00F332C5"/>
    <w:rsid w:val="00F40543"/>
    <w:rsid w:val="00F51070"/>
    <w:rsid w:val="00F544CC"/>
    <w:rsid w:val="00F57C0E"/>
    <w:rsid w:val="00F721C6"/>
    <w:rsid w:val="00F7334A"/>
    <w:rsid w:val="00F751C8"/>
    <w:rsid w:val="00F818A8"/>
    <w:rsid w:val="00F84C28"/>
    <w:rsid w:val="00FF3FD1"/>
    <w:rsid w:val="05945EF9"/>
    <w:rsid w:val="08E955FD"/>
    <w:rsid w:val="09606A27"/>
    <w:rsid w:val="09C869AC"/>
    <w:rsid w:val="0F42CE69"/>
    <w:rsid w:val="0FA5A8CD"/>
    <w:rsid w:val="1130EB18"/>
    <w:rsid w:val="134D7C97"/>
    <w:rsid w:val="19A5AC96"/>
    <w:rsid w:val="1C7072E8"/>
    <w:rsid w:val="20D9D1CF"/>
    <w:rsid w:val="22E54BAD"/>
    <w:rsid w:val="25132AC8"/>
    <w:rsid w:val="29E34014"/>
    <w:rsid w:val="29F7DD3A"/>
    <w:rsid w:val="2D5E47F1"/>
    <w:rsid w:val="2F2003F2"/>
    <w:rsid w:val="35C1CBF4"/>
    <w:rsid w:val="3772F970"/>
    <w:rsid w:val="383DF036"/>
    <w:rsid w:val="3AEFEB30"/>
    <w:rsid w:val="3B732692"/>
    <w:rsid w:val="3F17B387"/>
    <w:rsid w:val="3F50D9AD"/>
    <w:rsid w:val="40D48BC1"/>
    <w:rsid w:val="43EBFBA9"/>
    <w:rsid w:val="44B12C88"/>
    <w:rsid w:val="464027C7"/>
    <w:rsid w:val="46F45463"/>
    <w:rsid w:val="4E41203A"/>
    <w:rsid w:val="4F495F37"/>
    <w:rsid w:val="4F6698D0"/>
    <w:rsid w:val="50A8E5AB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3A4A8A8"/>
    <w:rsid w:val="73FB932A"/>
    <w:rsid w:val="75A29893"/>
    <w:rsid w:val="766A109B"/>
    <w:rsid w:val="7739DD50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23420482-E400-43EE-8C4C-2C76B1C1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amprawo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85159124-ac7b-4f1d-ba7a-13947afabc27"/>
    <ds:schemaRef ds:uri="5833bf8a-e418-43d1-a63e-b80bc08a57e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8362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2021-06-28T14:09:00Z</cp:lastPrinted>
  <dcterms:created xsi:type="dcterms:W3CDTF">2023-07-10T11:33:00Z</dcterms:created>
  <dcterms:modified xsi:type="dcterms:W3CDTF">2023-07-10T11:33:00Z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