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302C9ECB" w:rsidR="001F6C81" w:rsidRDefault="001F6C81" w:rsidP="004E63B5">
      <w:pPr>
        <w:pStyle w:val="Tytu"/>
        <w:rPr>
          <w:rFonts w:ascii="Arial" w:hAnsi="Arial" w:cs="Arial"/>
          <w:b/>
          <w:bCs/>
          <w:sz w:val="22"/>
          <w:szCs w:val="22"/>
        </w:rPr>
      </w:pPr>
      <w:r>
        <w:tab/>
      </w:r>
      <w:r>
        <w:tab/>
      </w:r>
      <w:r>
        <w:tab/>
      </w:r>
      <w:r>
        <w:tab/>
      </w:r>
    </w:p>
    <w:p w14:paraId="62DF11C2" w14:textId="77777777" w:rsidR="001F6C81" w:rsidRDefault="001F6C81" w:rsidP="004E63B5">
      <w:pPr>
        <w:pStyle w:val="Tytu"/>
        <w:rPr>
          <w:rFonts w:ascii="Arial" w:hAnsi="Arial" w:cs="Arial"/>
          <w:b/>
          <w:bCs/>
          <w:sz w:val="22"/>
          <w:szCs w:val="22"/>
        </w:rPr>
      </w:pPr>
    </w:p>
    <w:p w14:paraId="22B932DE" w14:textId="3AD48D77" w:rsidR="001F6C81" w:rsidRDefault="000B2EDE" w:rsidP="004E63B5">
      <w:pPr>
        <w:pStyle w:val="Tytu"/>
        <w:rPr>
          <w:rFonts w:ascii="Arial" w:hAnsi="Arial" w:cs="Arial"/>
          <w:b/>
          <w:bCs/>
          <w:sz w:val="22"/>
          <w:szCs w:val="22"/>
        </w:rPr>
      </w:pPr>
      <w:r>
        <w:rPr>
          <w:noProof/>
        </w:rPr>
        <w:drawing>
          <wp:inline distT="0" distB="0" distL="0" distR="0" wp14:anchorId="0743DF28" wp14:editId="51D4BB9A">
            <wp:extent cx="3354946" cy="1098652"/>
            <wp:effectExtent l="0" t="0" r="0" b="0"/>
            <wp:docPr id="891606443" name="Obraz 8916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54946" cy="1098652"/>
                    </a:xfrm>
                    <a:prstGeom prst="rect">
                      <a:avLst/>
                    </a:prstGeom>
                  </pic:spPr>
                </pic:pic>
              </a:graphicData>
            </a:graphic>
          </wp:inline>
        </w:drawing>
      </w:r>
    </w:p>
    <w:p w14:paraId="35E13E00" w14:textId="77777777" w:rsidR="001F6C81" w:rsidRDefault="001F6C81" w:rsidP="004E63B5">
      <w:pPr>
        <w:pStyle w:val="Tytu"/>
        <w:rPr>
          <w:rFonts w:ascii="Arial" w:hAnsi="Arial" w:cs="Arial"/>
          <w:b/>
          <w:bCs/>
          <w:sz w:val="22"/>
          <w:szCs w:val="22"/>
        </w:rPr>
      </w:pPr>
    </w:p>
    <w:p w14:paraId="318071A8" w14:textId="1F883B65" w:rsidR="004E63B5" w:rsidRPr="00EA37C3" w:rsidRDefault="004E63B5" w:rsidP="7C840F15">
      <w:pPr>
        <w:pStyle w:val="Nagwek1"/>
        <w:rPr>
          <w:rFonts w:asciiTheme="minorHAnsi" w:hAnsiTheme="minorHAnsi" w:cstheme="minorBidi"/>
          <w:b/>
          <w:bCs/>
          <w:sz w:val="24"/>
          <w:lang w:val="en-GB"/>
        </w:rPr>
      </w:pPr>
      <w:r w:rsidRPr="00EA37C3">
        <w:rPr>
          <w:rFonts w:asciiTheme="minorHAnsi" w:hAnsiTheme="minorHAnsi" w:cstheme="minorBidi"/>
          <w:b/>
          <w:bCs/>
          <w:sz w:val="24"/>
          <w:lang w:val="en-GB"/>
        </w:rPr>
        <w:t xml:space="preserve"> </w:t>
      </w:r>
      <w:r w:rsidR="00F048DD">
        <w:rPr>
          <w:rFonts w:asciiTheme="minorHAnsi" w:hAnsiTheme="minorHAnsi" w:cstheme="minorBidi"/>
          <w:b/>
          <w:bCs/>
          <w:sz w:val="24"/>
          <w:lang w:val="en-GB"/>
        </w:rPr>
        <w:t xml:space="preserve">PRORECTOR AND THE DIRETOR OF SCHOOL OF HUMANITIES OF </w:t>
      </w:r>
      <w:r w:rsidRPr="00EA37C3">
        <w:rPr>
          <w:rFonts w:asciiTheme="minorHAnsi" w:hAnsiTheme="minorHAnsi" w:cstheme="minorBidi"/>
          <w:b/>
          <w:bCs/>
          <w:sz w:val="24"/>
          <w:lang w:val="en-GB"/>
        </w:rPr>
        <w:t>ADAM MICKIEWICZ UNIVERSITY</w:t>
      </w:r>
      <w:r w:rsidR="00F048DD">
        <w:rPr>
          <w:rFonts w:asciiTheme="minorHAnsi" w:hAnsiTheme="minorHAnsi" w:cstheme="minorBidi"/>
          <w:b/>
          <w:bCs/>
          <w:sz w:val="24"/>
          <w:lang w:val="en-GB"/>
        </w:rPr>
        <w:t xml:space="preserve"> IN POZNAŃ </w:t>
      </w:r>
      <w:r w:rsidRPr="00EA37C3">
        <w:rPr>
          <w:rFonts w:asciiTheme="minorHAnsi" w:hAnsiTheme="minorHAnsi" w:cstheme="minorBidi"/>
          <w:b/>
          <w:bCs/>
          <w:sz w:val="24"/>
          <w:lang w:val="en-GB"/>
        </w:rPr>
        <w:t xml:space="preserve"> </w:t>
      </w:r>
    </w:p>
    <w:p w14:paraId="27950017" w14:textId="77777777" w:rsidR="004E63B5" w:rsidRPr="00EA37C3" w:rsidRDefault="004E63B5" w:rsidP="004E63B5">
      <w:pPr>
        <w:rPr>
          <w:rFonts w:asciiTheme="minorHAnsi" w:hAnsiTheme="minorHAnsi" w:cstheme="minorHAnsi"/>
          <w:b/>
          <w:bCs/>
          <w:lang w:val="en-GB"/>
        </w:rPr>
      </w:pPr>
    </w:p>
    <w:p w14:paraId="1A3145D4" w14:textId="77777777" w:rsidR="004E63B5" w:rsidRPr="00EA37C3" w:rsidRDefault="004E63B5" w:rsidP="004E63B5">
      <w:pPr>
        <w:jc w:val="center"/>
        <w:rPr>
          <w:rFonts w:asciiTheme="minorHAnsi" w:hAnsiTheme="minorHAnsi" w:cstheme="minorHAnsi"/>
          <w:b/>
          <w:bCs/>
          <w:lang w:val="en-GB"/>
        </w:rPr>
      </w:pPr>
      <w:r w:rsidRPr="00EA37C3">
        <w:rPr>
          <w:rFonts w:asciiTheme="minorHAnsi" w:hAnsiTheme="minorHAnsi" w:cstheme="minorHAnsi"/>
          <w:b/>
          <w:bCs/>
          <w:lang w:val="en-GB"/>
        </w:rPr>
        <w:t>ANNOUNCES</w:t>
      </w:r>
    </w:p>
    <w:p w14:paraId="6F5096D3" w14:textId="77777777" w:rsidR="004E63B5" w:rsidRPr="00EA37C3" w:rsidRDefault="004E63B5" w:rsidP="004E63B5">
      <w:pPr>
        <w:jc w:val="center"/>
        <w:rPr>
          <w:rFonts w:asciiTheme="minorHAnsi" w:hAnsiTheme="minorHAnsi" w:cstheme="minorHAnsi"/>
          <w:b/>
          <w:bCs/>
          <w:lang w:val="en-GB"/>
        </w:rPr>
      </w:pPr>
    </w:p>
    <w:p w14:paraId="01B7216E" w14:textId="77777777" w:rsidR="004E63B5" w:rsidRPr="00EA37C3" w:rsidRDefault="00DA7083" w:rsidP="004E63B5">
      <w:pPr>
        <w:jc w:val="center"/>
        <w:rPr>
          <w:rFonts w:asciiTheme="minorHAnsi" w:hAnsiTheme="minorHAnsi" w:cstheme="minorHAnsi"/>
          <w:b/>
          <w:bCs/>
          <w:lang w:val="en-GB"/>
        </w:rPr>
      </w:pPr>
      <w:r w:rsidRPr="00EA37C3">
        <w:rPr>
          <w:rFonts w:asciiTheme="minorHAnsi" w:hAnsiTheme="minorHAnsi" w:cstheme="minorHAnsi"/>
          <w:b/>
          <w:bCs/>
          <w:lang w:val="en-GB"/>
        </w:rPr>
        <w:t xml:space="preserve">A </w:t>
      </w:r>
      <w:r w:rsidR="004E63B5" w:rsidRPr="00EA37C3">
        <w:rPr>
          <w:rFonts w:asciiTheme="minorHAnsi" w:hAnsiTheme="minorHAnsi" w:cstheme="minorHAnsi"/>
          <w:b/>
          <w:bCs/>
          <w:lang w:val="en-GB"/>
        </w:rPr>
        <w:t>COMPETITION</w:t>
      </w:r>
    </w:p>
    <w:p w14:paraId="698A2757" w14:textId="77777777" w:rsidR="00551BF6" w:rsidRPr="00EA37C3" w:rsidRDefault="00551BF6">
      <w:pPr>
        <w:jc w:val="center"/>
        <w:rPr>
          <w:rFonts w:asciiTheme="minorHAnsi" w:hAnsiTheme="minorHAnsi" w:cstheme="minorHAnsi"/>
          <w:b/>
          <w:bCs/>
          <w:lang w:val="en-GB"/>
        </w:rPr>
      </w:pPr>
    </w:p>
    <w:p w14:paraId="74141F27" w14:textId="1B02461C" w:rsidR="00145B2F" w:rsidRPr="00EA37C3" w:rsidRDefault="00551BF6" w:rsidP="00ED6751">
      <w:pPr>
        <w:jc w:val="center"/>
        <w:rPr>
          <w:rFonts w:asciiTheme="minorHAnsi" w:hAnsiTheme="minorHAnsi" w:cstheme="minorHAnsi"/>
          <w:b/>
          <w:bCs/>
          <w:lang w:val="en-GB"/>
        </w:rPr>
      </w:pPr>
      <w:r w:rsidRPr="00EA37C3">
        <w:rPr>
          <w:rFonts w:asciiTheme="minorHAnsi" w:hAnsiTheme="minorHAnsi" w:cstheme="minorHAnsi"/>
          <w:b/>
          <w:bCs/>
          <w:lang w:val="en-GB"/>
        </w:rPr>
        <w:t>for the position</w:t>
      </w:r>
      <w:r w:rsidR="00DA7083" w:rsidRPr="00EA37C3">
        <w:rPr>
          <w:rFonts w:asciiTheme="minorHAnsi" w:hAnsiTheme="minorHAnsi" w:cstheme="minorHAnsi"/>
          <w:b/>
          <w:bCs/>
          <w:lang w:val="en-GB"/>
        </w:rPr>
        <w:t xml:space="preserve"> of</w:t>
      </w:r>
      <w:r w:rsidRPr="00EA37C3">
        <w:rPr>
          <w:rFonts w:asciiTheme="minorHAnsi" w:hAnsiTheme="minorHAnsi" w:cstheme="minorHAnsi"/>
          <w:b/>
          <w:bCs/>
          <w:lang w:val="en-GB"/>
        </w:rPr>
        <w:t xml:space="preserve"> </w:t>
      </w:r>
      <w:r w:rsidR="00EA37C3">
        <w:rPr>
          <w:rFonts w:asciiTheme="minorHAnsi" w:hAnsiTheme="minorHAnsi" w:cstheme="minorHAnsi"/>
          <w:b/>
          <w:bCs/>
          <w:lang w:val="en-GB"/>
        </w:rPr>
        <w:t>post-doc</w:t>
      </w:r>
      <w:r w:rsidR="001D5234" w:rsidRPr="00EA37C3">
        <w:rPr>
          <w:rFonts w:asciiTheme="minorHAnsi" w:hAnsiTheme="minorHAnsi" w:cstheme="minorHAnsi"/>
          <w:b/>
          <w:bCs/>
          <w:lang w:val="en-GB"/>
        </w:rPr>
        <w:br/>
      </w:r>
    </w:p>
    <w:p w14:paraId="42FC1740" w14:textId="0EEEB6C8" w:rsidR="00551BF6" w:rsidRPr="00EA37C3" w:rsidRDefault="00DA7083" w:rsidP="50CC6A23">
      <w:pPr>
        <w:jc w:val="center"/>
        <w:rPr>
          <w:rFonts w:asciiTheme="minorHAnsi" w:hAnsiTheme="minorHAnsi" w:cstheme="minorBidi"/>
          <w:b/>
          <w:bCs/>
          <w:lang w:val="en-GB"/>
        </w:rPr>
      </w:pPr>
      <w:r w:rsidRPr="00EA37C3">
        <w:rPr>
          <w:rFonts w:asciiTheme="minorHAnsi" w:hAnsiTheme="minorHAnsi" w:cstheme="minorBidi"/>
          <w:b/>
          <w:bCs/>
          <w:lang w:val="en-GB"/>
        </w:rPr>
        <w:t>at the</w:t>
      </w:r>
      <w:r w:rsidR="00D9614D" w:rsidRPr="00EA37C3">
        <w:rPr>
          <w:rFonts w:asciiTheme="minorHAnsi" w:hAnsiTheme="minorHAnsi" w:cstheme="minorBidi"/>
          <w:b/>
          <w:bCs/>
          <w:lang w:val="en-GB"/>
        </w:rPr>
        <w:t xml:space="preserve"> Faculty</w:t>
      </w:r>
      <w:r w:rsidRPr="00EA37C3">
        <w:rPr>
          <w:rFonts w:asciiTheme="minorHAnsi" w:hAnsiTheme="minorHAnsi" w:cstheme="minorBidi"/>
          <w:b/>
          <w:bCs/>
          <w:lang w:val="en-GB"/>
        </w:rPr>
        <w:t xml:space="preserve"> of</w:t>
      </w:r>
      <w:r w:rsidR="00EA37C3">
        <w:rPr>
          <w:rFonts w:asciiTheme="minorHAnsi" w:hAnsiTheme="minorHAnsi" w:cstheme="minorBidi"/>
          <w:b/>
          <w:bCs/>
          <w:lang w:val="en-GB"/>
        </w:rPr>
        <w:t xml:space="preserve"> Archaeology</w:t>
      </w:r>
    </w:p>
    <w:p w14:paraId="3851C5F4" w14:textId="77777777" w:rsidR="0071443F" w:rsidRDefault="0071443F" w:rsidP="50CC6A23">
      <w:pPr>
        <w:spacing w:line="480" w:lineRule="auto"/>
        <w:jc w:val="center"/>
        <w:rPr>
          <w:rFonts w:ascii="Calibri" w:eastAsia="Calibri" w:hAnsi="Calibri" w:cs="Calibri"/>
          <w:b/>
          <w:bCs/>
          <w:lang w:val="en-US"/>
        </w:rPr>
      </w:pPr>
      <w:r>
        <w:rPr>
          <w:rFonts w:ascii="Calibri" w:eastAsia="Calibri" w:hAnsi="Calibri" w:cs="Calibri"/>
          <w:b/>
          <w:bCs/>
          <w:lang w:val="en-US"/>
        </w:rPr>
        <w:t xml:space="preserve">in the project </w:t>
      </w:r>
    </w:p>
    <w:p w14:paraId="5004B343" w14:textId="10E83BFB" w:rsidR="59A5BE71" w:rsidRPr="00036DD0" w:rsidRDefault="0071443F" w:rsidP="00036DD0">
      <w:pPr>
        <w:pStyle w:val="Nagwek1"/>
        <w:rPr>
          <w:rFonts w:asciiTheme="minorHAnsi" w:hAnsiTheme="minorHAnsi" w:cstheme="minorHAnsi"/>
          <w:b/>
          <w:sz w:val="24"/>
          <w:lang w:val="en-GB"/>
        </w:rPr>
      </w:pPr>
      <w:r w:rsidRPr="00036DD0">
        <w:rPr>
          <w:rFonts w:asciiTheme="minorHAnsi" w:eastAsia="Calibri" w:hAnsiTheme="minorHAnsi" w:cstheme="minorHAnsi"/>
          <w:b/>
          <w:bCs/>
          <w:sz w:val="24"/>
          <w:lang w:val="en-US"/>
        </w:rPr>
        <w:t>“</w:t>
      </w:r>
      <w:r w:rsidRPr="00036DD0">
        <w:rPr>
          <w:rFonts w:asciiTheme="minorHAnsi" w:hAnsiTheme="minorHAnsi" w:cstheme="minorHAnsi"/>
          <w:b/>
          <w:sz w:val="24"/>
          <w:lang w:val="en-US"/>
        </w:rPr>
        <w:t xml:space="preserve">The character, occupation and exploitation of the offsite zone of the Neolithic settlement at </w:t>
      </w:r>
      <w:proofErr w:type="spellStart"/>
      <w:r w:rsidRPr="00036DD0">
        <w:rPr>
          <w:rFonts w:asciiTheme="minorHAnsi" w:hAnsiTheme="minorHAnsi" w:cstheme="minorHAnsi"/>
          <w:b/>
          <w:sz w:val="24"/>
          <w:lang w:val="en-US"/>
        </w:rPr>
        <w:t>Çatalhöyük</w:t>
      </w:r>
      <w:proofErr w:type="spellEnd"/>
      <w:r w:rsidRPr="00036DD0">
        <w:rPr>
          <w:rFonts w:asciiTheme="minorHAnsi" w:hAnsiTheme="minorHAnsi" w:cstheme="minorHAnsi"/>
          <w:b/>
          <w:sz w:val="24"/>
          <w:lang w:val="en-US"/>
        </w:rPr>
        <w:t>, Turkey”</w:t>
      </w:r>
    </w:p>
    <w:p w14:paraId="480BEF42" w14:textId="74BA93CA" w:rsidR="59A5BE71" w:rsidRDefault="00EA37C3" w:rsidP="50CC6A23">
      <w:pPr>
        <w:spacing w:line="480" w:lineRule="auto"/>
        <w:jc w:val="center"/>
      </w:pPr>
      <w:r>
        <w:rPr>
          <w:rFonts w:ascii="Calibri" w:eastAsia="Calibri" w:hAnsi="Calibri" w:cs="Calibri"/>
          <w:b/>
          <w:bCs/>
          <w:lang w:val="en-US"/>
        </w:rPr>
        <w:t>number 2020/39/B/HS3/02405</w:t>
      </w:r>
    </w:p>
    <w:p w14:paraId="494887C8" w14:textId="21E1375D" w:rsidR="50CC6A23" w:rsidRDefault="50CC6A23" w:rsidP="50CC6A23">
      <w:pPr>
        <w:jc w:val="center"/>
        <w:rPr>
          <w:rFonts w:asciiTheme="minorHAnsi" w:hAnsiTheme="minorHAnsi" w:cstheme="minorBidi"/>
          <w:b/>
          <w:bCs/>
        </w:rPr>
      </w:pPr>
    </w:p>
    <w:p w14:paraId="5C14C44C" w14:textId="77777777" w:rsidR="00551BF6" w:rsidRPr="00A46254" w:rsidRDefault="00551BF6" w:rsidP="00A46254">
      <w:pPr>
        <w:jc w:val="center"/>
        <w:rPr>
          <w:rFonts w:asciiTheme="minorHAnsi" w:hAnsiTheme="minorHAnsi" w:cstheme="minorHAnsi"/>
          <w:b/>
          <w:bCs/>
        </w:rPr>
      </w:pPr>
    </w:p>
    <w:p w14:paraId="23BB6D7B" w14:textId="77777777" w:rsidR="00471682" w:rsidRPr="00A46254" w:rsidRDefault="00471682" w:rsidP="00A46254">
      <w:pPr>
        <w:jc w:val="center"/>
        <w:rPr>
          <w:rFonts w:asciiTheme="minorHAnsi" w:hAnsiTheme="minorHAnsi" w:cstheme="minorHAnsi"/>
          <w:b/>
          <w:bC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3A942BEA" w14:textId="34C4B50E" w:rsidR="00A46254" w:rsidRPr="00EA37C3" w:rsidRDefault="00A46254" w:rsidP="4F6698D0">
      <w:pPr>
        <w:jc w:val="both"/>
        <w:rPr>
          <w:rFonts w:asciiTheme="minorHAnsi" w:hAnsiTheme="minorHAnsi" w:cstheme="minorBidi"/>
          <w:color w:val="FF0000"/>
          <w:sz w:val="20"/>
          <w:szCs w:val="20"/>
          <w:lang w:val="en-GB"/>
        </w:rPr>
      </w:pPr>
    </w:p>
    <w:p w14:paraId="61659276" w14:textId="77777777" w:rsidR="00471682" w:rsidRPr="00EA37C3" w:rsidRDefault="00471682" w:rsidP="00A46254">
      <w:pPr>
        <w:jc w:val="both"/>
        <w:rPr>
          <w:rFonts w:asciiTheme="minorHAnsi" w:hAnsiTheme="minorHAnsi" w:cstheme="minorHAnsi"/>
          <w:b/>
          <w:bCs/>
          <w:lang w:val="en-GB"/>
        </w:rPr>
      </w:pPr>
    </w:p>
    <w:p w14:paraId="10B0ACA2" w14:textId="366475B2" w:rsidR="001D699D" w:rsidRPr="00EA37C3" w:rsidRDefault="0023391B" w:rsidP="7C840F15">
      <w:pPr>
        <w:numPr>
          <w:ilvl w:val="0"/>
          <w:numId w:val="11"/>
        </w:numPr>
        <w:ind w:left="0"/>
        <w:jc w:val="both"/>
        <w:rPr>
          <w:rFonts w:asciiTheme="minorHAnsi" w:hAnsiTheme="minorHAnsi" w:cstheme="minorBidi"/>
          <w:b/>
          <w:bCs/>
          <w:lang w:val="en-GB"/>
        </w:rPr>
      </w:pPr>
      <w:r w:rsidRPr="00EA37C3">
        <w:rPr>
          <w:rFonts w:asciiTheme="minorHAnsi" w:hAnsiTheme="minorHAnsi" w:cstheme="minorBidi"/>
          <w:b/>
          <w:bCs/>
          <w:lang w:val="en-GB"/>
        </w:rPr>
        <w:t>Number of work</w:t>
      </w:r>
      <w:r w:rsidR="004D6C79" w:rsidRPr="00EA37C3">
        <w:rPr>
          <w:rFonts w:asciiTheme="minorHAnsi" w:hAnsiTheme="minorHAnsi" w:cstheme="minorBidi"/>
          <w:b/>
          <w:bCs/>
          <w:lang w:val="en-GB"/>
        </w:rPr>
        <w:t xml:space="preserve"> </w:t>
      </w:r>
      <w:r w:rsidR="00DF7C9B" w:rsidRPr="00EA37C3">
        <w:rPr>
          <w:rFonts w:asciiTheme="minorHAnsi" w:hAnsiTheme="minorHAnsi" w:cstheme="minorBidi"/>
          <w:b/>
          <w:bCs/>
          <w:lang w:val="en-GB"/>
        </w:rPr>
        <w:t xml:space="preserve">hours per week </w:t>
      </w:r>
      <w:r w:rsidRPr="00EA37C3">
        <w:rPr>
          <w:rFonts w:asciiTheme="minorHAnsi" w:hAnsiTheme="minorHAnsi" w:cstheme="minorBidi"/>
          <w:b/>
          <w:bCs/>
          <w:lang w:val="en-GB"/>
        </w:rPr>
        <w:t xml:space="preserve">including </w:t>
      </w:r>
      <w:r w:rsidR="598A0493" w:rsidRPr="00EA37C3">
        <w:rPr>
          <w:rFonts w:asciiTheme="minorHAnsi" w:hAnsiTheme="minorHAnsi" w:cstheme="minorBidi"/>
          <w:b/>
          <w:bCs/>
          <w:lang w:val="en-GB"/>
        </w:rPr>
        <w:t>a task-based work schedule</w:t>
      </w:r>
      <w:r w:rsidRPr="00EA37C3">
        <w:rPr>
          <w:rFonts w:asciiTheme="minorHAnsi" w:hAnsiTheme="minorHAnsi" w:cstheme="minorBidi"/>
          <w:b/>
          <w:bCs/>
          <w:lang w:val="en-GB"/>
        </w:rPr>
        <w:t xml:space="preserve"> (if applicable)</w:t>
      </w:r>
      <w:r w:rsidR="00DF7C9B" w:rsidRPr="00EA37C3">
        <w:rPr>
          <w:rFonts w:asciiTheme="minorHAnsi" w:hAnsiTheme="minorHAnsi" w:cstheme="minorBidi"/>
          <w:b/>
          <w:bCs/>
          <w:lang w:val="en-GB"/>
        </w:rPr>
        <w:t xml:space="preserve">: </w:t>
      </w:r>
      <w:r w:rsidR="0071443F">
        <w:rPr>
          <w:rFonts w:asciiTheme="minorHAnsi" w:hAnsiTheme="minorHAnsi" w:cstheme="minorBidi"/>
          <w:b/>
          <w:bCs/>
          <w:lang w:val="en-GB"/>
        </w:rPr>
        <w:t>full-time - 40 hours per week in a task-based work time system</w:t>
      </w:r>
    </w:p>
    <w:p w14:paraId="64DB8EAD" w14:textId="33E6BA80" w:rsidR="00A46254" w:rsidRPr="00EA37C3" w:rsidRDefault="00A46254" w:rsidP="4F6698D0">
      <w:pPr>
        <w:jc w:val="both"/>
        <w:rPr>
          <w:rFonts w:asciiTheme="minorHAnsi" w:hAnsiTheme="minorHAnsi" w:cstheme="minorBidi"/>
          <w:b/>
          <w:bCs/>
          <w:sz w:val="20"/>
          <w:szCs w:val="20"/>
          <w:lang w:val="en-GB"/>
        </w:rPr>
      </w:pPr>
    </w:p>
    <w:p w14:paraId="55FD7C28" w14:textId="77777777" w:rsidR="00264030" w:rsidRPr="00EA37C3" w:rsidRDefault="00264030" w:rsidP="00A46254">
      <w:pPr>
        <w:pStyle w:val="Akapitzlist"/>
        <w:rPr>
          <w:rFonts w:asciiTheme="minorHAnsi" w:hAnsiTheme="minorHAnsi" w:cstheme="minorHAnsi"/>
          <w:b/>
          <w:bCs/>
          <w:sz w:val="20"/>
          <w:szCs w:val="20"/>
          <w:lang w:val="en-GB"/>
        </w:rPr>
      </w:pPr>
    </w:p>
    <w:p w14:paraId="7890E74A" w14:textId="158A75A1" w:rsidR="001D699D" w:rsidRPr="00EA37C3" w:rsidRDefault="0023391B" w:rsidP="7C840F15">
      <w:pPr>
        <w:numPr>
          <w:ilvl w:val="0"/>
          <w:numId w:val="11"/>
        </w:numPr>
        <w:ind w:left="0"/>
        <w:jc w:val="both"/>
        <w:rPr>
          <w:rFonts w:asciiTheme="minorHAnsi" w:hAnsiTheme="minorHAnsi" w:cstheme="minorBidi"/>
          <w:b/>
          <w:bCs/>
          <w:lang w:val="en-GB"/>
        </w:rPr>
      </w:pPr>
      <w:r w:rsidRPr="00EA37C3">
        <w:rPr>
          <w:rFonts w:asciiTheme="minorHAnsi" w:hAnsiTheme="minorHAnsi" w:cstheme="minorBidi"/>
          <w:b/>
          <w:bCs/>
          <w:lang w:val="en-GB"/>
        </w:rPr>
        <w:t xml:space="preserve">Type of an </w:t>
      </w:r>
      <w:r w:rsidR="001D699D" w:rsidRPr="00EA37C3">
        <w:rPr>
          <w:rFonts w:asciiTheme="minorHAnsi" w:hAnsiTheme="minorHAnsi" w:cstheme="minorBidi"/>
          <w:b/>
          <w:bCs/>
          <w:lang w:val="en-GB"/>
        </w:rPr>
        <w:t xml:space="preserve">employment </w:t>
      </w:r>
      <w:r w:rsidRPr="00EA37C3">
        <w:rPr>
          <w:rFonts w:asciiTheme="minorHAnsi" w:hAnsiTheme="minorHAnsi" w:cstheme="minorBidi"/>
          <w:b/>
          <w:bCs/>
          <w:lang w:val="en-GB"/>
        </w:rPr>
        <w:t xml:space="preserve">contract </w:t>
      </w:r>
      <w:r w:rsidR="00B33510" w:rsidRPr="00EA37C3">
        <w:rPr>
          <w:rFonts w:asciiTheme="minorHAnsi" w:hAnsiTheme="minorHAnsi" w:cstheme="minorBidi"/>
          <w:b/>
          <w:bCs/>
          <w:lang w:val="en-GB"/>
        </w:rPr>
        <w:t>and expected duration of employment</w:t>
      </w:r>
      <w:r w:rsidRPr="00EA37C3">
        <w:rPr>
          <w:rFonts w:asciiTheme="minorHAnsi" w:hAnsiTheme="minorHAnsi" w:cstheme="minorBidi"/>
          <w:b/>
          <w:bCs/>
          <w:lang w:val="en-GB"/>
        </w:rPr>
        <w:t xml:space="preserve">: </w:t>
      </w:r>
      <w:r w:rsidR="00910DF2" w:rsidRPr="00EA37C3">
        <w:rPr>
          <w:rFonts w:asciiTheme="minorHAnsi" w:hAnsiTheme="minorHAnsi" w:cstheme="minorBidi"/>
          <w:b/>
          <w:bCs/>
          <w:lang w:val="en-GB"/>
        </w:rPr>
        <w:t>temporary</w:t>
      </w:r>
      <w:r w:rsidRPr="00EA37C3">
        <w:rPr>
          <w:rFonts w:asciiTheme="minorHAnsi" w:hAnsiTheme="minorHAnsi" w:cstheme="minorBidi"/>
          <w:b/>
          <w:bCs/>
          <w:lang w:val="en-GB"/>
        </w:rPr>
        <w:t xml:space="preserve"> contract for </w:t>
      </w:r>
      <w:r w:rsidR="00405824">
        <w:rPr>
          <w:rFonts w:asciiTheme="minorHAnsi" w:hAnsiTheme="minorHAnsi" w:cstheme="minorBidi"/>
          <w:b/>
          <w:bCs/>
          <w:lang w:val="en-GB"/>
        </w:rPr>
        <w:t>8 months</w:t>
      </w:r>
      <w:r w:rsidR="00835A65">
        <w:rPr>
          <w:rFonts w:asciiTheme="minorHAnsi" w:hAnsiTheme="minorHAnsi" w:cstheme="minorBidi"/>
          <w:b/>
          <w:bCs/>
          <w:lang w:val="en-GB"/>
        </w:rPr>
        <w:t xml:space="preserve"> (</w:t>
      </w:r>
      <w:r w:rsidR="0071443F">
        <w:rPr>
          <w:rFonts w:asciiTheme="minorHAnsi" w:hAnsiTheme="minorHAnsi" w:cstheme="minorBidi"/>
          <w:b/>
          <w:bCs/>
          <w:lang w:val="en-GB"/>
        </w:rPr>
        <w:t>1</w:t>
      </w:r>
      <w:r w:rsidR="00411F5C">
        <w:rPr>
          <w:rFonts w:asciiTheme="minorHAnsi" w:hAnsiTheme="minorHAnsi" w:cstheme="minorBidi"/>
          <w:b/>
          <w:bCs/>
          <w:lang w:val="en-GB"/>
        </w:rPr>
        <w:t>5.10.2025 – 14.06.2025</w:t>
      </w:r>
      <w:r w:rsidR="0071443F">
        <w:rPr>
          <w:rFonts w:asciiTheme="minorHAnsi" w:hAnsiTheme="minorHAnsi" w:cstheme="minorBidi"/>
          <w:b/>
          <w:bCs/>
          <w:lang w:val="en-GB"/>
        </w:rPr>
        <w:t>)</w:t>
      </w:r>
    </w:p>
    <w:p w14:paraId="02CD2047" w14:textId="77777777" w:rsidR="00EC5FC6" w:rsidRPr="00EA37C3" w:rsidRDefault="00EC5FC6" w:rsidP="005035E0">
      <w:pPr>
        <w:jc w:val="both"/>
        <w:rPr>
          <w:rFonts w:asciiTheme="minorHAnsi" w:hAnsiTheme="minorHAnsi" w:cstheme="minorHAnsi"/>
          <w:bCs/>
          <w:color w:val="FF0000"/>
          <w:sz w:val="20"/>
          <w:szCs w:val="20"/>
          <w:lang w:val="en-GB"/>
        </w:rPr>
      </w:pPr>
    </w:p>
    <w:p w14:paraId="125C013D" w14:textId="7BCF6A51" w:rsidR="001D699D" w:rsidRPr="00EA37C3" w:rsidRDefault="004D6C79" w:rsidP="7C840F15">
      <w:pPr>
        <w:numPr>
          <w:ilvl w:val="0"/>
          <w:numId w:val="11"/>
        </w:numPr>
        <w:ind w:left="0"/>
        <w:jc w:val="both"/>
        <w:rPr>
          <w:rFonts w:asciiTheme="minorHAnsi" w:hAnsiTheme="minorHAnsi" w:cstheme="minorBidi"/>
          <w:b/>
          <w:bCs/>
          <w:lang w:val="en-GB"/>
        </w:rPr>
      </w:pPr>
      <w:r w:rsidRPr="00EA37C3">
        <w:rPr>
          <w:rFonts w:asciiTheme="minorHAnsi" w:hAnsiTheme="minorHAnsi" w:cstheme="minorBidi"/>
          <w:b/>
          <w:bCs/>
          <w:lang w:val="en-GB"/>
        </w:rPr>
        <w:t xml:space="preserve">Anticipated job </w:t>
      </w:r>
      <w:r w:rsidR="00471682" w:rsidRPr="00EA37C3">
        <w:rPr>
          <w:rFonts w:asciiTheme="minorHAnsi" w:hAnsiTheme="minorHAnsi" w:cstheme="minorBidi"/>
          <w:b/>
          <w:bCs/>
          <w:lang w:val="en-GB"/>
        </w:rPr>
        <w:t xml:space="preserve">starting </w:t>
      </w:r>
      <w:r w:rsidRPr="00EA37C3">
        <w:rPr>
          <w:rFonts w:asciiTheme="minorHAnsi" w:hAnsiTheme="minorHAnsi" w:cstheme="minorBidi"/>
          <w:b/>
          <w:bCs/>
          <w:lang w:val="en-GB"/>
        </w:rPr>
        <w:t>date</w:t>
      </w:r>
      <w:r w:rsidR="0023391B" w:rsidRPr="00EA37C3">
        <w:rPr>
          <w:rFonts w:asciiTheme="minorHAnsi" w:hAnsiTheme="minorHAnsi" w:cstheme="minorBidi"/>
          <w:b/>
          <w:bCs/>
          <w:lang w:val="en-GB"/>
        </w:rPr>
        <w:t>:</w:t>
      </w:r>
      <w:r w:rsidRPr="00EA37C3">
        <w:rPr>
          <w:rFonts w:asciiTheme="minorHAnsi" w:hAnsiTheme="minorHAnsi" w:cstheme="minorBidi"/>
          <w:b/>
          <w:bCs/>
          <w:lang w:val="en-GB"/>
        </w:rPr>
        <w:t xml:space="preserve"> </w:t>
      </w:r>
      <w:r w:rsidR="00411F5C">
        <w:rPr>
          <w:rFonts w:asciiTheme="minorHAnsi" w:hAnsiTheme="minorHAnsi" w:cstheme="minorBidi"/>
          <w:b/>
          <w:bCs/>
          <w:lang w:val="en-GB"/>
        </w:rPr>
        <w:t>Oct</w:t>
      </w:r>
      <w:r w:rsidR="00EA37C3" w:rsidRPr="00EA37C3">
        <w:rPr>
          <w:rFonts w:asciiTheme="minorHAnsi" w:hAnsiTheme="minorHAnsi" w:cstheme="minorBidi"/>
          <w:b/>
          <w:bCs/>
          <w:lang w:val="en-GB"/>
        </w:rPr>
        <w:t xml:space="preserve"> 1</w:t>
      </w:r>
      <w:r w:rsidR="00405824">
        <w:rPr>
          <w:rFonts w:asciiTheme="minorHAnsi" w:hAnsiTheme="minorHAnsi" w:cstheme="minorBidi"/>
          <w:b/>
          <w:bCs/>
          <w:lang w:val="en-GB"/>
        </w:rPr>
        <w:t>5</w:t>
      </w:r>
      <w:r w:rsidR="00411F5C">
        <w:rPr>
          <w:rFonts w:asciiTheme="minorHAnsi" w:hAnsiTheme="minorHAnsi" w:cstheme="minorBidi"/>
          <w:b/>
          <w:bCs/>
          <w:lang w:val="en-GB"/>
        </w:rPr>
        <w:t>, 2025</w:t>
      </w:r>
    </w:p>
    <w:p w14:paraId="45A7BD83" w14:textId="77777777" w:rsidR="00EC5FC6" w:rsidRPr="00EA37C3" w:rsidRDefault="00EC5FC6" w:rsidP="005035E0">
      <w:pPr>
        <w:jc w:val="both"/>
        <w:rPr>
          <w:rFonts w:asciiTheme="minorHAnsi" w:hAnsiTheme="minorHAnsi" w:cstheme="minorHAnsi"/>
          <w:bCs/>
          <w:color w:val="FF0000"/>
          <w:sz w:val="18"/>
          <w:szCs w:val="18"/>
          <w:lang w:val="en-GB"/>
        </w:rPr>
      </w:pPr>
    </w:p>
    <w:p w14:paraId="4F1E1B49" w14:textId="412B3198" w:rsidR="00275CE7" w:rsidRPr="00EA37C3" w:rsidRDefault="00264030" w:rsidP="7C840F15">
      <w:pPr>
        <w:numPr>
          <w:ilvl w:val="0"/>
          <w:numId w:val="11"/>
        </w:numPr>
        <w:ind w:left="0"/>
        <w:jc w:val="both"/>
        <w:rPr>
          <w:rFonts w:asciiTheme="minorHAnsi" w:hAnsiTheme="minorHAnsi" w:cstheme="minorBidi"/>
          <w:b/>
          <w:bCs/>
          <w:lang w:val="en-GB"/>
        </w:rPr>
      </w:pPr>
      <w:r w:rsidRPr="00EA37C3">
        <w:rPr>
          <w:rFonts w:asciiTheme="minorHAnsi" w:hAnsiTheme="minorHAnsi" w:cstheme="minorBidi"/>
          <w:b/>
          <w:bCs/>
          <w:lang w:val="en-GB"/>
        </w:rPr>
        <w:t>Work</w:t>
      </w:r>
      <w:r w:rsidR="0023391B" w:rsidRPr="00EA37C3">
        <w:rPr>
          <w:rFonts w:asciiTheme="minorHAnsi" w:hAnsiTheme="minorHAnsi" w:cstheme="minorBidi"/>
          <w:b/>
          <w:bCs/>
          <w:lang w:val="en-GB"/>
        </w:rPr>
        <w:t>place</w:t>
      </w:r>
      <w:r w:rsidRPr="00EA37C3">
        <w:rPr>
          <w:rFonts w:asciiTheme="minorHAnsi" w:hAnsiTheme="minorHAnsi" w:cstheme="minorBidi"/>
          <w:b/>
          <w:bCs/>
          <w:lang w:val="en-GB"/>
        </w:rPr>
        <w:t xml:space="preserve"> </w:t>
      </w:r>
      <w:r w:rsidR="0023391B" w:rsidRPr="00EA37C3">
        <w:rPr>
          <w:rFonts w:asciiTheme="minorHAnsi" w:hAnsiTheme="minorHAnsi" w:cstheme="minorBidi"/>
          <w:b/>
          <w:bCs/>
          <w:lang w:val="en-GB"/>
        </w:rPr>
        <w:t>l</w:t>
      </w:r>
      <w:r w:rsidRPr="00EA37C3">
        <w:rPr>
          <w:rFonts w:asciiTheme="minorHAnsi" w:hAnsiTheme="minorHAnsi" w:cstheme="minorBidi"/>
          <w:b/>
          <w:bCs/>
          <w:lang w:val="en-GB"/>
        </w:rPr>
        <w:t>ocation</w:t>
      </w:r>
      <w:r w:rsidR="00275CE7" w:rsidRPr="00EA37C3">
        <w:rPr>
          <w:rFonts w:asciiTheme="minorHAnsi" w:hAnsiTheme="minorHAnsi" w:cstheme="minorBidi"/>
          <w:b/>
          <w:bCs/>
          <w:lang w:val="en-GB"/>
        </w:rPr>
        <w:t>:</w:t>
      </w:r>
      <w:r w:rsidR="00EA37C3" w:rsidRPr="00EA37C3">
        <w:rPr>
          <w:rFonts w:asciiTheme="minorHAnsi" w:hAnsiTheme="minorHAnsi" w:cstheme="minorBidi"/>
          <w:b/>
          <w:bCs/>
          <w:lang w:val="en-GB"/>
        </w:rPr>
        <w:t xml:space="preserve"> Faculty of Archaeology, Adam Mickiewicz University in </w:t>
      </w:r>
      <w:proofErr w:type="spellStart"/>
      <w:r w:rsidR="00EA37C3" w:rsidRPr="00EA37C3">
        <w:rPr>
          <w:rFonts w:asciiTheme="minorHAnsi" w:hAnsiTheme="minorHAnsi" w:cstheme="minorBidi"/>
          <w:b/>
          <w:bCs/>
          <w:lang w:val="en-GB"/>
        </w:rPr>
        <w:t>Poznań</w:t>
      </w:r>
      <w:proofErr w:type="spellEnd"/>
      <w:r w:rsidR="00EA37C3" w:rsidRPr="00EA37C3">
        <w:rPr>
          <w:rFonts w:asciiTheme="minorHAnsi" w:hAnsiTheme="minorHAnsi" w:cstheme="minorBidi"/>
          <w:b/>
          <w:bCs/>
          <w:lang w:val="en-GB"/>
        </w:rPr>
        <w:t xml:space="preserve"> </w:t>
      </w:r>
    </w:p>
    <w:p w14:paraId="49A10DDA" w14:textId="3793829F" w:rsidR="00EC5FC6" w:rsidRPr="00EA37C3" w:rsidRDefault="00EC5FC6" w:rsidP="330681B5">
      <w:pPr>
        <w:jc w:val="both"/>
        <w:rPr>
          <w:rFonts w:asciiTheme="minorHAnsi" w:hAnsiTheme="minorHAnsi" w:cstheme="minorBidi"/>
          <w:color w:val="FF0000"/>
          <w:sz w:val="20"/>
          <w:szCs w:val="20"/>
          <w:lang w:val="en-GB"/>
        </w:rPr>
      </w:pPr>
    </w:p>
    <w:p w14:paraId="3B53E438" w14:textId="301632D4"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r w:rsidR="00F813F3">
        <w:rPr>
          <w:rFonts w:asciiTheme="minorHAnsi" w:hAnsiTheme="minorHAnsi" w:cstheme="minorBidi"/>
          <w:b/>
          <w:bCs/>
        </w:rPr>
        <w:t xml:space="preserve"> </w:t>
      </w:r>
      <w:proofErr w:type="spellStart"/>
      <w:r w:rsidR="00F813F3">
        <w:rPr>
          <w:rFonts w:asciiTheme="minorHAnsi" w:hAnsiTheme="minorHAnsi" w:cstheme="minorBidi"/>
          <w:b/>
          <w:bCs/>
        </w:rPr>
        <w:t>gross</w:t>
      </w:r>
      <w:proofErr w:type="spellEnd"/>
      <w:r w:rsidR="00F813F3">
        <w:rPr>
          <w:rFonts w:asciiTheme="minorHAnsi" w:hAnsiTheme="minorHAnsi" w:cstheme="minorBidi"/>
          <w:b/>
          <w:bCs/>
        </w:rPr>
        <w:t xml:space="preserve"> </w:t>
      </w:r>
      <w:proofErr w:type="spellStart"/>
      <w:r w:rsidR="00F813F3">
        <w:rPr>
          <w:rFonts w:asciiTheme="minorHAnsi" w:hAnsiTheme="minorHAnsi" w:cstheme="minorBidi"/>
          <w:b/>
          <w:bCs/>
        </w:rPr>
        <w:t>amount</w:t>
      </w:r>
      <w:proofErr w:type="spellEnd"/>
      <w:r w:rsidR="00F813F3">
        <w:rPr>
          <w:rFonts w:asciiTheme="minorHAnsi" w:hAnsiTheme="minorHAnsi" w:cstheme="minorBidi"/>
          <w:b/>
          <w:bCs/>
        </w:rPr>
        <w:t xml:space="preserve"> - 7 700,00 PLN</w:t>
      </w:r>
    </w:p>
    <w:p w14:paraId="0A85A904" w14:textId="1A6C35DB" w:rsidR="00471682" w:rsidRPr="00411F5C" w:rsidRDefault="0023391B" w:rsidP="7C840F15">
      <w:pPr>
        <w:numPr>
          <w:ilvl w:val="0"/>
          <w:numId w:val="11"/>
        </w:numPr>
        <w:ind w:left="0"/>
        <w:jc w:val="both"/>
        <w:rPr>
          <w:rFonts w:asciiTheme="minorHAnsi" w:hAnsiTheme="minorHAnsi" w:cstheme="minorBidi"/>
          <w:b/>
          <w:bCs/>
          <w:lang w:val="en-US"/>
        </w:rPr>
      </w:pPr>
      <w:r w:rsidRPr="00411F5C">
        <w:rPr>
          <w:rFonts w:asciiTheme="minorHAnsi" w:hAnsiTheme="minorHAnsi" w:cstheme="minorBidi"/>
          <w:b/>
          <w:bCs/>
          <w:lang w:val="en-US"/>
        </w:rPr>
        <w:t>A</w:t>
      </w:r>
      <w:r w:rsidR="004D6C79" w:rsidRPr="00411F5C">
        <w:rPr>
          <w:rFonts w:asciiTheme="minorHAnsi" w:hAnsiTheme="minorHAnsi" w:cstheme="minorBidi"/>
          <w:b/>
          <w:bCs/>
          <w:lang w:val="en-US"/>
        </w:rPr>
        <w:t xml:space="preserve">pplication deadline and </w:t>
      </w:r>
      <w:r w:rsidRPr="00411F5C">
        <w:rPr>
          <w:rFonts w:asciiTheme="minorHAnsi" w:hAnsiTheme="minorHAnsi" w:cstheme="minorBidi"/>
          <w:b/>
          <w:bCs/>
          <w:lang w:val="en-US"/>
        </w:rPr>
        <w:t>process:</w:t>
      </w:r>
      <w:r w:rsidR="00476C02" w:rsidRPr="00411F5C">
        <w:rPr>
          <w:rFonts w:asciiTheme="minorHAnsi" w:hAnsiTheme="minorHAnsi" w:cstheme="minorBidi"/>
          <w:b/>
          <w:bCs/>
          <w:lang w:val="en-US"/>
        </w:rPr>
        <w:t xml:space="preserve"> </w:t>
      </w:r>
      <w:r w:rsidR="00411F5C">
        <w:rPr>
          <w:rFonts w:asciiTheme="minorHAnsi" w:hAnsiTheme="minorHAnsi" w:cstheme="minorBidi"/>
          <w:b/>
          <w:bCs/>
          <w:lang w:val="en-US"/>
        </w:rPr>
        <w:t>Due to 1.10.2025</w:t>
      </w:r>
      <w:r w:rsidR="00E45EA3" w:rsidRPr="00411F5C">
        <w:rPr>
          <w:rFonts w:asciiTheme="minorHAnsi" w:hAnsiTheme="minorHAnsi" w:cstheme="minorBidi"/>
          <w:b/>
          <w:bCs/>
          <w:lang w:val="en-US"/>
        </w:rPr>
        <w:t xml:space="preserve"> and send to </w:t>
      </w:r>
      <w:proofErr w:type="spellStart"/>
      <w:r w:rsidR="00E45EA3" w:rsidRPr="00411F5C">
        <w:rPr>
          <w:rFonts w:asciiTheme="minorHAnsi" w:hAnsiTheme="minorHAnsi" w:cstheme="minorBidi"/>
          <w:b/>
          <w:bCs/>
          <w:lang w:val="en-US"/>
        </w:rPr>
        <w:t>adress</w:t>
      </w:r>
      <w:proofErr w:type="spellEnd"/>
      <w:r w:rsidR="00E45EA3" w:rsidRPr="00411F5C">
        <w:rPr>
          <w:rFonts w:asciiTheme="minorHAnsi" w:hAnsiTheme="minorHAnsi" w:cstheme="minorBidi"/>
          <w:b/>
          <w:bCs/>
          <w:lang w:val="en-US"/>
        </w:rPr>
        <w:t>: arekmar@amu.edu.pl</w:t>
      </w:r>
    </w:p>
    <w:p w14:paraId="6F1253FE" w14:textId="77777777" w:rsidR="002B3676" w:rsidRPr="00EA37C3" w:rsidRDefault="002B3676">
      <w:pPr>
        <w:rPr>
          <w:rFonts w:asciiTheme="minorHAnsi" w:hAnsiTheme="minorHAnsi" w:cstheme="minorHAnsi"/>
          <w:b/>
          <w:bCs/>
          <w:lang w:val="en-GB"/>
        </w:rPr>
      </w:pPr>
      <w:r w:rsidRPr="00EA37C3">
        <w:rPr>
          <w:rFonts w:asciiTheme="minorHAnsi" w:hAnsiTheme="minorHAnsi" w:cstheme="minorHAnsi"/>
          <w:b/>
          <w:bCs/>
          <w:lang w:val="en-GB"/>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EA37C3">
        <w:rPr>
          <w:rFonts w:asciiTheme="minorHAnsi" w:hAnsiTheme="minorHAnsi" w:cstheme="minorBidi"/>
          <w:lang w:val="en-GB"/>
        </w:rPr>
        <w:t xml:space="preserve">Application </w:t>
      </w:r>
      <w:r w:rsidR="00AF6F5F" w:rsidRPr="00EA37C3">
        <w:rPr>
          <w:rFonts w:asciiTheme="minorHAnsi" w:hAnsiTheme="minorHAnsi" w:cstheme="minorBidi"/>
          <w:lang w:val="en-GB"/>
        </w:rPr>
        <w:t xml:space="preserve">form/letter </w:t>
      </w:r>
      <w:r w:rsidRPr="00EA37C3">
        <w:rPr>
          <w:rFonts w:asciiTheme="minorHAnsi" w:hAnsiTheme="minorHAnsi" w:cstheme="minorBidi"/>
          <w:lang w:val="en-GB"/>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03FFD350" w:rsidR="00EC0079" w:rsidRPr="00EA37C3" w:rsidRDefault="00EC0079" w:rsidP="0D65D4B9">
      <w:pPr>
        <w:pStyle w:val="Akapitzlist"/>
        <w:numPr>
          <w:ilvl w:val="0"/>
          <w:numId w:val="22"/>
        </w:numPr>
        <w:jc w:val="both"/>
        <w:rPr>
          <w:rFonts w:asciiTheme="minorHAnsi" w:eastAsiaTheme="minorEastAsia" w:hAnsiTheme="minorHAnsi" w:cstheme="minorBidi"/>
          <w:color w:val="000000" w:themeColor="text1"/>
          <w:lang w:val="en-GB"/>
        </w:rPr>
      </w:pPr>
      <w:r w:rsidRPr="00EA37C3">
        <w:rPr>
          <w:rFonts w:asciiTheme="minorHAnsi" w:hAnsiTheme="minorHAnsi" w:cstheme="minorBidi"/>
          <w:lang w:val="en-GB"/>
        </w:rPr>
        <w:t>Diplomas or certificates issued by colleges and universities attesting to education and degrees or titles held</w:t>
      </w:r>
      <w:r w:rsidR="52370314" w:rsidRPr="00EA37C3">
        <w:rPr>
          <w:rFonts w:asciiTheme="minorHAnsi" w:hAnsiTheme="minorHAnsi" w:cstheme="minorBidi"/>
          <w:lang w:val="en-GB"/>
        </w:rPr>
        <w:t xml:space="preserve"> </w:t>
      </w:r>
      <w:r w:rsidR="52370314" w:rsidRPr="00EA37C3">
        <w:rPr>
          <w:rFonts w:ascii="Calibri" w:eastAsia="Calibri" w:hAnsi="Calibri" w:cs="Calibri"/>
          <w:sz w:val="22"/>
          <w:szCs w:val="22"/>
          <w:lang w:val="en-GB"/>
        </w:rPr>
        <w:t xml:space="preserve">(in case of academic degrees obtained abroad - the documents must meet the equivalence criteria set out in Article 328 of the Act of 20 July 2018 Law on Higher Education and </w:t>
      </w:r>
      <w:r w:rsidR="009F1C59">
        <w:rPr>
          <w:rFonts w:ascii="Calibri" w:eastAsia="Calibri" w:hAnsi="Calibri" w:cs="Calibri"/>
          <w:sz w:val="22"/>
          <w:szCs w:val="22"/>
          <w:lang w:val="en-GB"/>
        </w:rPr>
        <w:t>Science (Journal of Laws of 2024, item 1571</w:t>
      </w:r>
      <w:r w:rsidR="52370314" w:rsidRPr="00EA37C3">
        <w:rPr>
          <w:rFonts w:ascii="Calibri" w:eastAsia="Calibri" w:hAnsi="Calibri" w:cs="Calibri"/>
          <w:sz w:val="22"/>
          <w:szCs w:val="22"/>
          <w:lang w:val="en-GB"/>
        </w:rPr>
        <w:t xml:space="preserve"> i.e. as amend</w:t>
      </w:r>
      <w:r w:rsidR="009F1C59">
        <w:rPr>
          <w:rFonts w:ascii="Calibri" w:eastAsia="Calibri" w:hAnsi="Calibri" w:cs="Calibri"/>
          <w:sz w:val="22"/>
          <w:szCs w:val="22"/>
          <w:lang w:val="en-GB"/>
        </w:rPr>
        <w:t xml:space="preserve">ed; Polish:  </w:t>
      </w:r>
      <w:proofErr w:type="spellStart"/>
      <w:r w:rsidR="009F1C59">
        <w:rPr>
          <w:rFonts w:ascii="Calibri" w:eastAsia="Calibri" w:hAnsi="Calibri" w:cs="Calibri"/>
          <w:sz w:val="22"/>
          <w:szCs w:val="22"/>
          <w:lang w:val="en-GB"/>
        </w:rPr>
        <w:t>Dziennik</w:t>
      </w:r>
      <w:proofErr w:type="spellEnd"/>
      <w:r w:rsidR="009F1C59">
        <w:rPr>
          <w:rFonts w:ascii="Calibri" w:eastAsia="Calibri" w:hAnsi="Calibri" w:cs="Calibri"/>
          <w:sz w:val="22"/>
          <w:szCs w:val="22"/>
          <w:lang w:val="en-GB"/>
        </w:rPr>
        <w:t xml:space="preserve"> </w:t>
      </w:r>
      <w:proofErr w:type="spellStart"/>
      <w:r w:rsidR="009F1C59">
        <w:rPr>
          <w:rFonts w:ascii="Calibri" w:eastAsia="Calibri" w:hAnsi="Calibri" w:cs="Calibri"/>
          <w:sz w:val="22"/>
          <w:szCs w:val="22"/>
          <w:lang w:val="en-GB"/>
        </w:rPr>
        <w:t>Ustaw</w:t>
      </w:r>
      <w:proofErr w:type="spellEnd"/>
      <w:r w:rsidR="009F1C59">
        <w:rPr>
          <w:rFonts w:ascii="Calibri" w:eastAsia="Calibri" w:hAnsi="Calibri" w:cs="Calibri"/>
          <w:sz w:val="22"/>
          <w:szCs w:val="22"/>
          <w:lang w:val="en-GB"/>
        </w:rPr>
        <w:t xml:space="preserve"> 2024 </w:t>
      </w:r>
      <w:proofErr w:type="spellStart"/>
      <w:r w:rsidR="009F1C59">
        <w:rPr>
          <w:rFonts w:ascii="Calibri" w:eastAsia="Calibri" w:hAnsi="Calibri" w:cs="Calibri"/>
          <w:sz w:val="22"/>
          <w:szCs w:val="22"/>
          <w:lang w:val="en-GB"/>
        </w:rPr>
        <w:t>poz</w:t>
      </w:r>
      <w:proofErr w:type="spellEnd"/>
      <w:r w:rsidR="009F1C59">
        <w:rPr>
          <w:rFonts w:ascii="Calibri" w:eastAsia="Calibri" w:hAnsi="Calibri" w:cs="Calibri"/>
          <w:sz w:val="22"/>
          <w:szCs w:val="22"/>
          <w:lang w:val="en-GB"/>
        </w:rPr>
        <w:t xml:space="preserve">. 1571 z </w:t>
      </w:r>
      <w:proofErr w:type="spellStart"/>
      <w:r w:rsidR="009F1C59">
        <w:rPr>
          <w:rFonts w:ascii="Calibri" w:eastAsia="Calibri" w:hAnsi="Calibri" w:cs="Calibri"/>
          <w:sz w:val="22"/>
          <w:szCs w:val="22"/>
          <w:lang w:val="en-GB"/>
        </w:rPr>
        <w:t>póź</w:t>
      </w:r>
      <w:r w:rsidR="52370314" w:rsidRPr="00EA37C3">
        <w:rPr>
          <w:rFonts w:ascii="Calibri" w:eastAsia="Calibri" w:hAnsi="Calibri" w:cs="Calibri"/>
          <w:sz w:val="22"/>
          <w:szCs w:val="22"/>
          <w:lang w:val="en-GB"/>
        </w:rPr>
        <w:t>n</w:t>
      </w:r>
      <w:proofErr w:type="spellEnd"/>
      <w:r w:rsidR="52370314" w:rsidRPr="00EA37C3">
        <w:rPr>
          <w:rFonts w:ascii="Calibri" w:eastAsia="Calibri" w:hAnsi="Calibri" w:cs="Calibri"/>
          <w:sz w:val="22"/>
          <w:szCs w:val="22"/>
          <w:lang w:val="en-GB"/>
        </w:rPr>
        <w:t xml:space="preserve">. </w:t>
      </w:r>
      <w:proofErr w:type="spellStart"/>
      <w:r w:rsidR="52370314" w:rsidRPr="00EA37C3">
        <w:rPr>
          <w:rFonts w:ascii="Calibri" w:eastAsia="Calibri" w:hAnsi="Calibri" w:cs="Calibri"/>
          <w:sz w:val="22"/>
          <w:szCs w:val="22"/>
          <w:lang w:val="en-GB"/>
        </w:rPr>
        <w:t>zmianami</w:t>
      </w:r>
      <w:proofErr w:type="spellEnd"/>
      <w:r w:rsidR="52370314" w:rsidRPr="00EA37C3">
        <w:rPr>
          <w:rFonts w:ascii="Calibri" w:eastAsia="Calibri" w:hAnsi="Calibri" w:cs="Calibri"/>
          <w:sz w:val="22"/>
          <w:szCs w:val="22"/>
          <w:lang w:val="en-GB"/>
        </w:rPr>
        <w:t>)</w:t>
      </w:r>
      <w:r w:rsidRPr="00EA37C3">
        <w:rPr>
          <w:rFonts w:asciiTheme="minorHAnsi" w:hAnsiTheme="minorHAnsi" w:cstheme="minorBidi"/>
          <w:lang w:val="en-GB"/>
        </w:rPr>
        <w:t xml:space="preserve">; </w:t>
      </w:r>
    </w:p>
    <w:p w14:paraId="4CE851E8" w14:textId="77777777" w:rsidR="00264030" w:rsidRPr="00EA37C3" w:rsidRDefault="00264030" w:rsidP="00A46254">
      <w:pPr>
        <w:pStyle w:val="Akapitzlist"/>
        <w:numPr>
          <w:ilvl w:val="0"/>
          <w:numId w:val="22"/>
        </w:numPr>
        <w:rPr>
          <w:rFonts w:asciiTheme="minorHAnsi" w:eastAsia="Arial" w:hAnsiTheme="minorHAnsi" w:cstheme="minorHAnsi"/>
          <w:lang w:val="en-GB"/>
        </w:rPr>
      </w:pPr>
      <w:r w:rsidRPr="00EA37C3">
        <w:rPr>
          <w:rFonts w:asciiTheme="minorHAnsi" w:hAnsiTheme="minorHAnsi" w:cstheme="minorHAnsi"/>
          <w:lang w:val="en-GB"/>
        </w:rPr>
        <w:t xml:space="preserve">Information on </w:t>
      </w:r>
      <w:r w:rsidR="00AF6F5F" w:rsidRPr="00EA37C3">
        <w:rPr>
          <w:rFonts w:asciiTheme="minorHAnsi" w:hAnsiTheme="minorHAnsi" w:cstheme="minorHAnsi"/>
          <w:lang w:val="en-GB"/>
        </w:rPr>
        <w:t xml:space="preserve">the Applicant’s </w:t>
      </w:r>
      <w:r w:rsidRPr="00EA37C3">
        <w:rPr>
          <w:rFonts w:asciiTheme="minorHAnsi" w:hAnsiTheme="minorHAnsi" w:cstheme="minorHAnsi"/>
          <w:lang w:val="en-GB"/>
        </w:rPr>
        <w:t>research, teaching and organizational achievements,</w:t>
      </w:r>
    </w:p>
    <w:p w14:paraId="63C6E1C2" w14:textId="77777777" w:rsidR="00264030" w:rsidRPr="00EA37C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GB"/>
        </w:rPr>
      </w:pPr>
      <w:r w:rsidRPr="00A46254">
        <w:rPr>
          <w:rFonts w:asciiTheme="minorHAnsi" w:hAnsiTheme="minorHAnsi" w:cstheme="minorHAnsi"/>
          <w:lang w:val="en-US"/>
        </w:rPr>
        <w:t xml:space="preserve">Consent to the processing of personal data as follows : </w:t>
      </w:r>
      <w:r w:rsidRPr="00EA37C3">
        <w:rPr>
          <w:rFonts w:asciiTheme="minorHAnsi" w:hAnsiTheme="minorHAnsi" w:cstheme="minorHAns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EA37C3" w:rsidRDefault="00EC5FC6">
      <w:pPr>
        <w:rPr>
          <w:rFonts w:asciiTheme="minorHAnsi" w:hAnsiTheme="minorHAnsi" w:cstheme="minorHAnsi"/>
          <w:b/>
          <w:bCs/>
          <w:lang w:val="en-GB"/>
        </w:rPr>
      </w:pPr>
    </w:p>
    <w:p w14:paraId="1CC51992" w14:textId="77777777" w:rsidR="00F721C6" w:rsidRPr="00EA37C3" w:rsidRDefault="00F721C6" w:rsidP="00F721C6">
      <w:pPr>
        <w:jc w:val="both"/>
        <w:rPr>
          <w:rFonts w:asciiTheme="minorHAnsi" w:hAnsiTheme="minorHAnsi" w:cstheme="minorHAnsi"/>
          <w:b/>
          <w:bCs/>
          <w:lang w:val="en-GB"/>
        </w:rPr>
      </w:pPr>
    </w:p>
    <w:p w14:paraId="5072CA1C" w14:textId="77777777" w:rsidR="0F42CE69" w:rsidRPr="00EA37C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EA37C3">
        <w:rPr>
          <w:rFonts w:asciiTheme="minorHAnsi" w:hAnsiTheme="minorHAnsi" w:cstheme="minorHAnsi"/>
          <w:b/>
          <w:bCs/>
          <w:lang w:val="en-GB"/>
        </w:rPr>
        <w:t xml:space="preserve">Conditions of the competition determined by the </w:t>
      </w:r>
      <w:r w:rsidR="00910DF2" w:rsidRPr="00EA37C3">
        <w:rPr>
          <w:rFonts w:asciiTheme="minorHAnsi" w:hAnsiTheme="minorHAnsi" w:cstheme="minorBidi"/>
          <w:b/>
          <w:lang w:val="en-GB"/>
        </w:rPr>
        <w:t>competition</w:t>
      </w:r>
      <w:r w:rsidR="00910DF2" w:rsidRPr="00EA37C3">
        <w:rPr>
          <w:rFonts w:asciiTheme="minorHAnsi" w:hAnsiTheme="minorHAnsi" w:cstheme="minorBidi"/>
          <w:sz w:val="20"/>
          <w:szCs w:val="20"/>
          <w:lang w:val="en-GB"/>
        </w:rPr>
        <w:t xml:space="preserve"> </w:t>
      </w:r>
      <w:r w:rsidR="0028598F" w:rsidRPr="00EA37C3">
        <w:rPr>
          <w:rFonts w:asciiTheme="minorHAnsi" w:hAnsiTheme="minorHAnsi" w:cstheme="minorHAnsi"/>
          <w:b/>
          <w:bCs/>
          <w:lang w:val="en-GB"/>
        </w:rPr>
        <w:t>committee</w:t>
      </w:r>
      <w:r w:rsidRPr="00EA37C3">
        <w:rPr>
          <w:rFonts w:asciiTheme="minorHAnsi" w:hAnsiTheme="minorHAnsi" w:cstheme="minorHAnsi"/>
          <w:b/>
          <w:bCs/>
          <w:lang w:val="en-GB"/>
        </w:rPr>
        <w:t xml:space="preserve"> </w:t>
      </w:r>
    </w:p>
    <w:p w14:paraId="5EC0665E" w14:textId="77777777" w:rsidR="57235C37" w:rsidRPr="00EA37C3" w:rsidRDefault="57235C37" w:rsidP="08E955FD">
      <w:pPr>
        <w:jc w:val="center"/>
        <w:rPr>
          <w:rFonts w:asciiTheme="minorHAnsi" w:hAnsiTheme="minorHAnsi" w:cstheme="minorBidi"/>
          <w:b/>
          <w:bCs/>
          <w:highlight w:val="yellow"/>
          <w:lang w:val="en-GB"/>
        </w:rPr>
      </w:pPr>
    </w:p>
    <w:p w14:paraId="162407F5" w14:textId="77777777" w:rsidR="00383F64" w:rsidRPr="00EA37C3" w:rsidRDefault="00383F64" w:rsidP="08E955FD">
      <w:pPr>
        <w:jc w:val="both"/>
        <w:rPr>
          <w:rFonts w:asciiTheme="minorHAnsi" w:eastAsia="Arial" w:hAnsiTheme="minorHAnsi" w:cstheme="minorBidi"/>
          <w:b/>
          <w:bCs/>
          <w:highlight w:val="yellow"/>
          <w:lang w:val="en-GB"/>
        </w:rPr>
      </w:pPr>
    </w:p>
    <w:p w14:paraId="7F51F361" w14:textId="77777777" w:rsidR="00EF29DC" w:rsidRPr="00EA37C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GB"/>
        </w:rPr>
      </w:pPr>
      <w:r w:rsidRPr="00EA37C3">
        <w:rPr>
          <w:rFonts w:asciiTheme="minorHAnsi" w:hAnsiTheme="minorHAnsi" w:cstheme="minorBidi"/>
          <w:b/>
          <w:bCs/>
          <w:sz w:val="22"/>
          <w:szCs w:val="22"/>
          <w:lang w:val="en-GB"/>
        </w:rPr>
        <w:t xml:space="preserve">Determination of qualifications: (researcher profile) according to the </w:t>
      </w:r>
      <w:proofErr w:type="spellStart"/>
      <w:r w:rsidR="00482999" w:rsidRPr="00EA37C3">
        <w:rPr>
          <w:rFonts w:asciiTheme="minorHAnsi" w:hAnsiTheme="minorHAnsi" w:cstheme="minorBidi"/>
          <w:b/>
          <w:bCs/>
          <w:sz w:val="22"/>
          <w:szCs w:val="22"/>
          <w:lang w:val="en-GB"/>
        </w:rPr>
        <w:t>Euraxess</w:t>
      </w:r>
      <w:proofErr w:type="spellEnd"/>
      <w:r w:rsidR="00482999" w:rsidRPr="00EA37C3">
        <w:rPr>
          <w:rFonts w:asciiTheme="minorHAnsi" w:hAnsiTheme="minorHAnsi" w:cstheme="minorBidi"/>
          <w:b/>
          <w:bCs/>
          <w:sz w:val="22"/>
          <w:szCs w:val="22"/>
          <w:lang w:val="en-GB"/>
        </w:rPr>
        <w:t xml:space="preserve"> guidelines</w:t>
      </w:r>
    </w:p>
    <w:p w14:paraId="05F2C4FB" w14:textId="77777777" w:rsidR="00EF29DC" w:rsidRPr="00EA37C3" w:rsidRDefault="00EF29DC" w:rsidP="4F6698D0">
      <w:pPr>
        <w:jc w:val="both"/>
        <w:rPr>
          <w:rFonts w:asciiTheme="minorHAnsi" w:eastAsia="Arial" w:hAnsiTheme="minorHAnsi" w:cstheme="minorBidi"/>
          <w:b/>
          <w:bCs/>
          <w:color w:val="ED7D31" w:themeColor="accent2"/>
          <w:sz w:val="22"/>
          <w:szCs w:val="22"/>
          <w:lang w:val="en-GB"/>
        </w:rPr>
      </w:pPr>
    </w:p>
    <w:p w14:paraId="4D7B84A9" w14:textId="77777777" w:rsidR="0028598F" w:rsidRPr="00EA37C3" w:rsidRDefault="0028598F" w:rsidP="4F6698D0">
      <w:pPr>
        <w:pStyle w:val="Akapitzlist"/>
        <w:numPr>
          <w:ilvl w:val="0"/>
          <w:numId w:val="32"/>
        </w:numPr>
        <w:jc w:val="both"/>
        <w:rPr>
          <w:rFonts w:asciiTheme="minorHAnsi" w:hAnsiTheme="minorHAnsi" w:cstheme="minorHAnsi"/>
          <w:lang w:val="en-GB"/>
        </w:rPr>
      </w:pPr>
      <w:r w:rsidRPr="00EA37C3">
        <w:rPr>
          <w:rStyle w:val="Pogrubienie"/>
          <w:rFonts w:asciiTheme="minorHAnsi" w:hAnsiTheme="minorHAnsi" w:cstheme="minorHAnsi"/>
          <w:lang w:val="en-GB"/>
        </w:rPr>
        <w:t>(R1)</w:t>
      </w:r>
      <w:r w:rsidRPr="00EA37C3">
        <w:rPr>
          <w:rFonts w:asciiTheme="minorHAnsi" w:hAnsiTheme="minorHAnsi" w:cstheme="minorHAnsi"/>
          <w:lang w:val="en-GB"/>
        </w:rPr>
        <w:t xml:space="preserve"> </w:t>
      </w:r>
      <w:r w:rsidRPr="00EA37C3">
        <w:rPr>
          <w:rStyle w:val="Pogrubienie"/>
          <w:rFonts w:asciiTheme="minorHAnsi" w:hAnsiTheme="minorHAnsi" w:cstheme="minorHAnsi"/>
          <w:lang w:val="en-GB"/>
        </w:rPr>
        <w:t xml:space="preserve">First Stage Researcher </w:t>
      </w:r>
      <w:r w:rsidRPr="00EA37C3">
        <w:rPr>
          <w:rFonts w:asciiTheme="minorHAnsi" w:hAnsiTheme="minorHAnsi" w:cstheme="minorHAnsi"/>
          <w:lang w:val="en-GB"/>
        </w:rPr>
        <w:t>(</w:t>
      </w:r>
      <w:r w:rsidR="00FE2346" w:rsidRPr="00EA37C3">
        <w:rPr>
          <w:rFonts w:asciiTheme="minorHAnsi" w:hAnsiTheme="minorHAnsi" w:cstheme="minorHAnsi"/>
          <w:lang w:val="en-GB"/>
        </w:rPr>
        <w:t>u</w:t>
      </w:r>
      <w:r w:rsidRPr="00EA37C3">
        <w:rPr>
          <w:rFonts w:asciiTheme="minorHAnsi" w:hAnsiTheme="minorHAnsi" w:cstheme="minorHAnsi"/>
          <w:lang w:val="en-GB"/>
        </w:rPr>
        <w:t>p to the point of PhD)</w:t>
      </w:r>
    </w:p>
    <w:p w14:paraId="00614B98" w14:textId="65DDB173" w:rsidR="008D1B24" w:rsidRDefault="008D1B24" w:rsidP="008D1B24">
      <w:pPr>
        <w:ind w:left="360"/>
        <w:jc w:val="both"/>
        <w:rPr>
          <w:rFonts w:asciiTheme="minorHAnsi" w:hAnsiTheme="minorHAnsi" w:cstheme="minorHAnsi"/>
          <w:lang w:val="en-GB"/>
        </w:rPr>
      </w:pPr>
      <w:r>
        <w:rPr>
          <w:rStyle w:val="Pogrubienie"/>
          <w:rFonts w:asciiTheme="minorHAnsi" w:hAnsiTheme="minorHAnsi" w:cstheme="minorHAnsi"/>
          <w:lang w:val="en-GB"/>
        </w:rPr>
        <w:t xml:space="preserve">X     </w:t>
      </w:r>
      <w:r w:rsidR="0028598F" w:rsidRPr="008D1B24">
        <w:rPr>
          <w:rStyle w:val="Pogrubienie"/>
          <w:rFonts w:asciiTheme="minorHAnsi" w:hAnsiTheme="minorHAnsi" w:cstheme="minorHAnsi"/>
          <w:lang w:val="en-GB"/>
        </w:rPr>
        <w:t>(R2)</w:t>
      </w:r>
      <w:r w:rsidR="0028598F" w:rsidRPr="008D1B24">
        <w:rPr>
          <w:rFonts w:asciiTheme="minorHAnsi" w:hAnsiTheme="minorHAnsi" w:cstheme="minorHAnsi"/>
          <w:lang w:val="en-GB"/>
        </w:rPr>
        <w:t xml:space="preserve"> </w:t>
      </w:r>
      <w:r w:rsidR="0028598F" w:rsidRPr="008D1B24">
        <w:rPr>
          <w:rStyle w:val="Pogrubienie"/>
          <w:rFonts w:asciiTheme="minorHAnsi" w:hAnsiTheme="minorHAnsi" w:cstheme="minorHAnsi"/>
          <w:lang w:val="en-GB"/>
        </w:rPr>
        <w:t xml:space="preserve">Recognised Researcher </w:t>
      </w:r>
      <w:r w:rsidR="0028598F" w:rsidRPr="008D1B24">
        <w:rPr>
          <w:rFonts w:asciiTheme="minorHAnsi" w:hAnsiTheme="minorHAnsi" w:cstheme="minorHAnsi"/>
          <w:lang w:val="en-GB"/>
        </w:rPr>
        <w:t xml:space="preserve">(PhD holders or equivalent who are not yet fully </w:t>
      </w:r>
    </w:p>
    <w:p w14:paraId="169D1912" w14:textId="04ED8576" w:rsidR="0028598F" w:rsidRPr="008D1B24" w:rsidRDefault="008D1B24" w:rsidP="008D1B24">
      <w:pPr>
        <w:ind w:left="360"/>
        <w:jc w:val="both"/>
        <w:rPr>
          <w:rFonts w:asciiTheme="minorHAnsi" w:hAnsiTheme="minorHAnsi" w:cstheme="minorHAnsi"/>
          <w:lang w:val="en-GB"/>
        </w:rPr>
      </w:pPr>
      <w:r>
        <w:rPr>
          <w:rStyle w:val="Pogrubienie"/>
          <w:rFonts w:asciiTheme="minorHAnsi" w:hAnsiTheme="minorHAnsi" w:cstheme="minorHAnsi"/>
          <w:lang w:val="en-GB"/>
        </w:rPr>
        <w:t xml:space="preserve">        </w:t>
      </w:r>
      <w:r w:rsidR="0028598F" w:rsidRPr="008D1B24">
        <w:rPr>
          <w:rFonts w:asciiTheme="minorHAnsi" w:hAnsiTheme="minorHAnsi" w:cstheme="minorHAnsi"/>
          <w:lang w:val="en-GB"/>
        </w:rPr>
        <w:t>independent)</w:t>
      </w:r>
    </w:p>
    <w:p w14:paraId="23D77A91" w14:textId="77777777" w:rsidR="0028598F" w:rsidRPr="00EA37C3" w:rsidRDefault="0028598F" w:rsidP="4F6698D0">
      <w:pPr>
        <w:pStyle w:val="Akapitzlist"/>
        <w:numPr>
          <w:ilvl w:val="0"/>
          <w:numId w:val="32"/>
        </w:numPr>
        <w:jc w:val="both"/>
        <w:rPr>
          <w:rFonts w:asciiTheme="minorHAnsi" w:hAnsiTheme="minorHAnsi" w:cstheme="minorHAnsi"/>
          <w:lang w:val="en-GB"/>
        </w:rPr>
      </w:pPr>
      <w:r w:rsidRPr="00EA37C3">
        <w:rPr>
          <w:rStyle w:val="Pogrubienie"/>
          <w:rFonts w:asciiTheme="minorHAnsi" w:hAnsiTheme="minorHAnsi" w:cstheme="minorHAnsi"/>
          <w:lang w:val="en-GB"/>
        </w:rPr>
        <w:t>(R3) Established Researcher</w:t>
      </w:r>
      <w:r w:rsidRPr="00EA37C3">
        <w:rPr>
          <w:rFonts w:asciiTheme="minorHAnsi" w:hAnsiTheme="minorHAnsi" w:cstheme="minorHAnsi"/>
          <w:lang w:val="en-GB"/>
        </w:rPr>
        <w:t xml:space="preserve"> (</w:t>
      </w:r>
      <w:r w:rsidR="00FE2346" w:rsidRPr="00EA37C3">
        <w:rPr>
          <w:rFonts w:asciiTheme="minorHAnsi" w:hAnsiTheme="minorHAnsi" w:cstheme="minorHAnsi"/>
          <w:lang w:val="en-GB"/>
        </w:rPr>
        <w:t>r</w:t>
      </w:r>
      <w:r w:rsidRPr="00EA37C3">
        <w:rPr>
          <w:rFonts w:asciiTheme="minorHAnsi" w:hAnsiTheme="minorHAnsi" w:cstheme="minorHAnsi"/>
          <w:lang w:val="en-GB"/>
        </w:rPr>
        <w:t>esearchers who have developed a level of independence)</w:t>
      </w:r>
    </w:p>
    <w:p w14:paraId="1C85DAE7" w14:textId="77777777" w:rsidR="00383F64" w:rsidRPr="00EA37C3" w:rsidRDefault="0028598F" w:rsidP="001E11CC">
      <w:pPr>
        <w:pStyle w:val="Akapitzlist"/>
        <w:numPr>
          <w:ilvl w:val="0"/>
          <w:numId w:val="32"/>
        </w:numPr>
        <w:jc w:val="both"/>
        <w:rPr>
          <w:rFonts w:asciiTheme="minorHAnsi" w:eastAsia="Arial" w:hAnsiTheme="minorHAnsi" w:cstheme="minorHAnsi"/>
          <w:b/>
          <w:bCs/>
          <w:lang w:val="en-GB"/>
        </w:rPr>
      </w:pPr>
      <w:r w:rsidRPr="00EA37C3">
        <w:rPr>
          <w:rFonts w:asciiTheme="minorHAnsi" w:eastAsia="Arial" w:hAnsiTheme="minorHAnsi" w:cstheme="minorHAnsi"/>
          <w:b/>
          <w:bCs/>
          <w:lang w:val="en-GB"/>
        </w:rPr>
        <w:t xml:space="preserve">(R4) </w:t>
      </w:r>
      <w:r w:rsidRPr="00EA37C3">
        <w:rPr>
          <w:rStyle w:val="Pogrubienie"/>
          <w:rFonts w:asciiTheme="minorHAnsi" w:hAnsiTheme="minorHAnsi" w:cstheme="minorHAnsi"/>
          <w:lang w:val="en-GB"/>
        </w:rPr>
        <w:t>Leading Researcher</w:t>
      </w:r>
      <w:r w:rsidRPr="00EA37C3">
        <w:rPr>
          <w:rFonts w:asciiTheme="minorHAnsi" w:hAnsiTheme="minorHAnsi" w:cstheme="minorHAnsi"/>
          <w:lang w:val="en-GB"/>
        </w:rPr>
        <w:t xml:space="preserve"> (</w:t>
      </w:r>
      <w:r w:rsidR="00FE2346" w:rsidRPr="00EA37C3">
        <w:rPr>
          <w:rFonts w:asciiTheme="minorHAnsi" w:hAnsiTheme="minorHAnsi" w:cstheme="minorHAnsi"/>
          <w:lang w:val="en-GB"/>
        </w:rPr>
        <w:t>r</w:t>
      </w:r>
      <w:r w:rsidRPr="00EA37C3">
        <w:rPr>
          <w:rFonts w:asciiTheme="minorHAnsi" w:hAnsiTheme="minorHAnsi" w:cstheme="minorHAnsi"/>
          <w:lang w:val="en-GB"/>
        </w:rPr>
        <w:t>esearchers leading their research area or field)</w:t>
      </w:r>
    </w:p>
    <w:p w14:paraId="562B9BAB" w14:textId="77777777" w:rsidR="0028598F" w:rsidRPr="00EA37C3" w:rsidRDefault="0028598F" w:rsidP="0028598F">
      <w:pPr>
        <w:pStyle w:val="Akapitzlist"/>
        <w:ind w:left="720"/>
        <w:jc w:val="both"/>
        <w:rPr>
          <w:rFonts w:eastAsia="Arial"/>
          <w:b/>
          <w:bCs/>
          <w:lang w:val="en-GB"/>
        </w:rPr>
      </w:pPr>
    </w:p>
    <w:p w14:paraId="61FFE176" w14:textId="7A9D6FCF" w:rsidR="00EF29DC" w:rsidRPr="00EA37C3" w:rsidRDefault="00EF29DC" w:rsidP="00EF29DC">
      <w:pPr>
        <w:jc w:val="both"/>
        <w:rPr>
          <w:rFonts w:ascii="Calibri" w:hAnsi="Calibri"/>
          <w:sz w:val="20"/>
          <w:szCs w:val="20"/>
          <w:lang w:val="en-GB"/>
        </w:rPr>
      </w:pPr>
      <w:r w:rsidRPr="00EA37C3">
        <w:rPr>
          <w:rFonts w:ascii="Calibri" w:hAnsi="Calibri"/>
          <w:sz w:val="20"/>
          <w:szCs w:val="20"/>
          <w:lang w:val="en-GB"/>
        </w:rPr>
        <w:t>https://euraxess.ec.europa.eu/europe/career-development/training-researchers/research-profiles-descriptors)</w:t>
      </w:r>
    </w:p>
    <w:p w14:paraId="30794CC0" w14:textId="77777777" w:rsidR="00EF29DC" w:rsidRPr="00EA37C3" w:rsidRDefault="00EF29DC" w:rsidP="00EF29DC">
      <w:pPr>
        <w:jc w:val="both"/>
        <w:rPr>
          <w:rFonts w:asciiTheme="minorHAnsi" w:hAnsiTheme="minorHAnsi" w:cstheme="minorHAnsi"/>
          <w:b/>
          <w:sz w:val="22"/>
          <w:szCs w:val="22"/>
          <w:lang w:val="en-GB"/>
        </w:rPr>
      </w:pPr>
    </w:p>
    <w:p w14:paraId="38823645" w14:textId="77777777" w:rsidR="00383F64" w:rsidRPr="00EA37C3" w:rsidRDefault="00383F64" w:rsidP="00A46254">
      <w:pPr>
        <w:jc w:val="both"/>
        <w:rPr>
          <w:rFonts w:asciiTheme="minorHAnsi" w:eastAsia="Arial" w:hAnsiTheme="minorHAnsi" w:cstheme="minorHAnsi"/>
          <w:bCs/>
          <w:color w:val="FF0000"/>
          <w:lang w:val="en-GB"/>
        </w:rPr>
      </w:pPr>
    </w:p>
    <w:p w14:paraId="7668CAB5" w14:textId="77777777" w:rsidR="00EF29DC" w:rsidRPr="00EA37C3" w:rsidRDefault="00EF29DC" w:rsidP="00A46254">
      <w:pPr>
        <w:jc w:val="both"/>
        <w:rPr>
          <w:rFonts w:asciiTheme="minorHAnsi" w:eastAsia="Arial" w:hAnsiTheme="minorHAnsi" w:cstheme="minorHAnsi"/>
          <w:b/>
          <w:bCs/>
          <w:lang w:val="en-GB"/>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5F81A2C2" w14:textId="77777777" w:rsidR="00EA37C3" w:rsidRDefault="00EA37C3" w:rsidP="00A46254">
      <w:pPr>
        <w:jc w:val="both"/>
        <w:rPr>
          <w:rFonts w:asciiTheme="minorHAnsi" w:eastAsia="Arial" w:hAnsiTheme="minorHAnsi" w:cstheme="minorHAnsi"/>
          <w:bCs/>
          <w:color w:val="FF0000"/>
          <w:sz w:val="20"/>
          <w:szCs w:val="20"/>
          <w:lang w:val="en-GB"/>
        </w:rPr>
      </w:pPr>
    </w:p>
    <w:p w14:paraId="66E49C6F" w14:textId="1CA09A93" w:rsidR="006F3881" w:rsidRDefault="006F3881" w:rsidP="006F3881">
      <w:pPr>
        <w:autoSpaceDE w:val="0"/>
        <w:autoSpaceDN w:val="0"/>
        <w:adjustRightInd w:val="0"/>
        <w:rPr>
          <w:rFonts w:asciiTheme="minorHAnsi" w:hAnsiTheme="minorHAnsi" w:cstheme="minorHAnsi"/>
          <w:sz w:val="22"/>
          <w:szCs w:val="22"/>
          <w:lang w:val="en-GB" w:eastAsia="ja-JP"/>
        </w:rPr>
      </w:pPr>
      <w:r w:rsidRPr="00A81545">
        <w:rPr>
          <w:rFonts w:asciiTheme="minorHAnsi" w:eastAsia="Arial" w:hAnsiTheme="minorHAnsi" w:cstheme="minorHAnsi"/>
          <w:bCs/>
          <w:sz w:val="22"/>
          <w:szCs w:val="22"/>
          <w:lang w:val="en-GB"/>
        </w:rPr>
        <w:t>The</w:t>
      </w:r>
      <w:r>
        <w:rPr>
          <w:rFonts w:asciiTheme="minorHAnsi" w:eastAsia="Arial" w:hAnsiTheme="minorHAnsi" w:cstheme="minorHAnsi"/>
          <w:bCs/>
          <w:sz w:val="22"/>
          <w:szCs w:val="22"/>
          <w:lang w:val="en-GB"/>
        </w:rPr>
        <w:t xml:space="preserve"> post-doc is required to carry</w:t>
      </w:r>
      <w:r w:rsidRPr="00A81545">
        <w:rPr>
          <w:rFonts w:asciiTheme="minorHAnsi" w:eastAsia="Arial" w:hAnsiTheme="minorHAnsi" w:cstheme="minorHAnsi"/>
          <w:bCs/>
          <w:sz w:val="22"/>
          <w:szCs w:val="22"/>
          <w:lang w:val="en-GB"/>
        </w:rPr>
        <w:t xml:space="preserve"> out the work planned in the project related to</w:t>
      </w:r>
      <w:r>
        <w:rPr>
          <w:rFonts w:asciiTheme="minorHAnsi" w:eastAsia="Arial" w:hAnsiTheme="minorHAnsi" w:cstheme="minorHAnsi"/>
          <w:bCs/>
          <w:sz w:val="22"/>
          <w:szCs w:val="22"/>
          <w:lang w:val="en-GB"/>
        </w:rPr>
        <w:t xml:space="preserve"> the integration of the data acquired </w:t>
      </w:r>
      <w:r w:rsidR="008B5865">
        <w:rPr>
          <w:rFonts w:asciiTheme="minorHAnsi" w:eastAsia="Arial" w:hAnsiTheme="minorHAnsi" w:cstheme="minorHAnsi"/>
          <w:bCs/>
          <w:sz w:val="22"/>
          <w:szCs w:val="22"/>
          <w:lang w:val="en-GB"/>
        </w:rPr>
        <w:t>throughout its duration</w:t>
      </w:r>
      <w:r w:rsidR="00D401CA">
        <w:rPr>
          <w:rFonts w:asciiTheme="minorHAnsi" w:eastAsia="Arial" w:hAnsiTheme="minorHAnsi" w:cstheme="minorHAnsi"/>
          <w:bCs/>
          <w:sz w:val="22"/>
          <w:szCs w:val="22"/>
          <w:lang w:val="en-GB"/>
        </w:rPr>
        <w:t>,</w:t>
      </w:r>
      <w:r w:rsidR="008B5865">
        <w:rPr>
          <w:rFonts w:asciiTheme="minorHAnsi" w:eastAsia="Arial" w:hAnsiTheme="minorHAnsi" w:cstheme="minorHAnsi"/>
          <w:bCs/>
          <w:sz w:val="22"/>
          <w:szCs w:val="22"/>
          <w:lang w:val="en-GB"/>
        </w:rPr>
        <w:t xml:space="preserve"> </w:t>
      </w:r>
      <w:r>
        <w:rPr>
          <w:rFonts w:asciiTheme="minorHAnsi" w:eastAsia="Arial" w:hAnsiTheme="minorHAnsi" w:cstheme="minorHAnsi"/>
          <w:bCs/>
          <w:sz w:val="22"/>
          <w:szCs w:val="22"/>
          <w:lang w:val="en-GB"/>
        </w:rPr>
        <w:t xml:space="preserve">aimed at the reconstruction of the layout of the Neolithic settlement at </w:t>
      </w:r>
      <w:proofErr w:type="spellStart"/>
      <w:r>
        <w:rPr>
          <w:rFonts w:asciiTheme="minorHAnsi" w:eastAsia="Arial" w:hAnsiTheme="minorHAnsi" w:cstheme="minorHAnsi"/>
          <w:bCs/>
          <w:sz w:val="22"/>
          <w:szCs w:val="22"/>
          <w:lang w:val="en-GB"/>
        </w:rPr>
        <w:t>Çatalhöyük</w:t>
      </w:r>
      <w:proofErr w:type="spellEnd"/>
      <w:r>
        <w:rPr>
          <w:rFonts w:asciiTheme="minorHAnsi" w:eastAsia="Arial" w:hAnsiTheme="minorHAnsi" w:cstheme="minorHAnsi"/>
          <w:bCs/>
          <w:sz w:val="22"/>
          <w:szCs w:val="22"/>
          <w:lang w:val="en-GB"/>
        </w:rPr>
        <w:t xml:space="preserve"> and its immediate environment in a diachronic perspective. </w:t>
      </w:r>
      <w:r w:rsidRPr="00A81545">
        <w:rPr>
          <w:rFonts w:asciiTheme="minorHAnsi" w:hAnsiTheme="minorHAnsi" w:cstheme="minorHAnsi"/>
          <w:sz w:val="22"/>
          <w:szCs w:val="22"/>
          <w:lang w:val="en-GB" w:eastAsia="ja-JP"/>
        </w:rPr>
        <w:t xml:space="preserve">He/she is expected to analyse all </w:t>
      </w:r>
      <w:r>
        <w:rPr>
          <w:rFonts w:asciiTheme="minorHAnsi" w:hAnsiTheme="minorHAnsi" w:cstheme="minorHAnsi"/>
          <w:sz w:val="22"/>
          <w:szCs w:val="22"/>
          <w:lang w:val="en-GB" w:eastAsia="ja-JP"/>
        </w:rPr>
        <w:t xml:space="preserve">archaeological and environmental data and comprehensively integrate them </w:t>
      </w:r>
      <w:r w:rsidR="00D401CA">
        <w:rPr>
          <w:rFonts w:asciiTheme="minorHAnsi" w:hAnsiTheme="minorHAnsi" w:cstheme="minorHAnsi"/>
          <w:sz w:val="22"/>
          <w:szCs w:val="22"/>
          <w:lang w:val="en-GB" w:eastAsia="ja-JP"/>
        </w:rPr>
        <w:t>to</w:t>
      </w:r>
      <w:r>
        <w:rPr>
          <w:rFonts w:asciiTheme="minorHAnsi" w:hAnsiTheme="minorHAnsi" w:cstheme="minorHAnsi"/>
          <w:sz w:val="22"/>
          <w:szCs w:val="22"/>
          <w:lang w:val="en-GB" w:eastAsia="ja-JP"/>
        </w:rPr>
        <w:t xml:space="preserve"> explain the character, occupation and exploitation of the offsite zone of the settlement. </w:t>
      </w:r>
      <w:r w:rsidR="00D401CA">
        <w:rPr>
          <w:rFonts w:asciiTheme="minorHAnsi" w:hAnsiTheme="minorHAnsi" w:cstheme="minorHAnsi"/>
          <w:sz w:val="22"/>
          <w:szCs w:val="22"/>
          <w:lang w:val="en-GB" w:eastAsia="ja-JP"/>
        </w:rPr>
        <w:t xml:space="preserve">The work involves a preparation of at least two scholarly articles in peer-reviewed journals in collaboration with other members of the research team.  </w:t>
      </w:r>
    </w:p>
    <w:p w14:paraId="386ABA85" w14:textId="77777777" w:rsidR="00375621" w:rsidRPr="00EA37C3" w:rsidRDefault="00375621" w:rsidP="00A46254">
      <w:pPr>
        <w:jc w:val="both"/>
        <w:rPr>
          <w:rFonts w:asciiTheme="minorHAnsi" w:hAnsiTheme="minorHAnsi" w:cstheme="minorHAnsi"/>
          <w:b/>
          <w:bCs/>
          <w:lang w:val="en-GB"/>
        </w:rPr>
      </w:pPr>
    </w:p>
    <w:p w14:paraId="7182495E" w14:textId="3AC847ED" w:rsidR="0F42CE69" w:rsidRPr="00A46254" w:rsidRDefault="00D401CA"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Requirements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05FD0B4" w14:textId="7398825B" w:rsidR="00B27485" w:rsidRDefault="008F5587" w:rsidP="00A81545">
      <w:pPr>
        <w:rPr>
          <w:rFonts w:asciiTheme="minorHAnsi" w:hAnsiTheme="minorHAnsi" w:cstheme="minorBidi"/>
          <w:lang w:val="en-GB"/>
        </w:rPr>
      </w:pPr>
      <w:r w:rsidRPr="00EA37C3">
        <w:rPr>
          <w:rFonts w:asciiTheme="minorHAnsi" w:hAnsiTheme="minorHAnsi" w:cstheme="minorBidi"/>
          <w:lang w:val="en-GB"/>
        </w:rPr>
        <w:t xml:space="preserve">The competition is open to individuals who meet the requirements specified in </w:t>
      </w:r>
      <w:r w:rsidR="00482999" w:rsidRPr="00EA37C3">
        <w:rPr>
          <w:rFonts w:asciiTheme="minorHAnsi" w:hAnsiTheme="minorHAnsi" w:cstheme="minorBidi"/>
          <w:lang w:val="en-GB"/>
        </w:rPr>
        <w:t xml:space="preserve">Article 113 of </w:t>
      </w:r>
      <w:r w:rsidRPr="00EA37C3">
        <w:rPr>
          <w:rFonts w:asciiTheme="minorHAnsi" w:hAnsiTheme="minorHAnsi" w:cstheme="minorBidi"/>
          <w:lang w:val="en-GB"/>
        </w:rPr>
        <w:t xml:space="preserve">the Law on Higher Education and Science of 20 July 2018 </w:t>
      </w:r>
      <w:r w:rsidRPr="00F91EA8">
        <w:rPr>
          <w:rFonts w:asciiTheme="minorHAnsi" w:hAnsiTheme="minorHAnsi" w:cstheme="minorBidi"/>
          <w:lang w:val="en-GB"/>
        </w:rPr>
        <w:t>(</w:t>
      </w:r>
      <w:r w:rsidR="00F91EA8" w:rsidRPr="00F91EA8">
        <w:rPr>
          <w:rFonts w:ascii="Calibri" w:eastAsia="Calibri" w:hAnsi="Calibri" w:cs="Calibri"/>
          <w:lang w:val="en-GB"/>
        </w:rPr>
        <w:t>Journal of Laws of 2024, item 1571 i.e. as amended</w:t>
      </w:r>
      <w:r w:rsidRPr="00F91EA8">
        <w:rPr>
          <w:rFonts w:asciiTheme="minorHAnsi" w:hAnsiTheme="minorHAnsi" w:cstheme="minorBidi"/>
          <w:lang w:val="en-GB"/>
        </w:rPr>
        <w:t xml:space="preserve">) and </w:t>
      </w:r>
      <w:r w:rsidR="00482999" w:rsidRPr="00F91EA8">
        <w:rPr>
          <w:rFonts w:asciiTheme="minorHAnsi" w:hAnsiTheme="minorHAnsi" w:cstheme="minorBidi"/>
          <w:lang w:val="en-GB"/>
        </w:rPr>
        <w:t>who meet the following requirements</w:t>
      </w:r>
      <w:r w:rsidR="00B27485" w:rsidRPr="00F91EA8">
        <w:rPr>
          <w:rFonts w:asciiTheme="minorHAnsi" w:hAnsiTheme="minorHAnsi" w:cstheme="minorBidi"/>
          <w:lang w:val="en-GB"/>
        </w:rPr>
        <w:t>:</w:t>
      </w:r>
    </w:p>
    <w:p w14:paraId="51B9BF3D" w14:textId="20B1287C" w:rsidR="008B5865" w:rsidRDefault="00F91EA8" w:rsidP="00F91EA8">
      <w:pPr>
        <w:tabs>
          <w:tab w:val="left" w:pos="2055"/>
        </w:tabs>
        <w:rPr>
          <w:rFonts w:asciiTheme="minorHAnsi" w:hAnsiTheme="minorHAnsi" w:cstheme="minorBidi"/>
          <w:lang w:val="en-GB"/>
        </w:rPr>
      </w:pPr>
      <w:r>
        <w:rPr>
          <w:rFonts w:asciiTheme="minorHAnsi" w:hAnsiTheme="minorHAnsi" w:cstheme="minorBidi"/>
          <w:lang w:val="en-GB"/>
        </w:rPr>
        <w:tab/>
      </w:r>
    </w:p>
    <w:p w14:paraId="6A2A6745" w14:textId="15595DAE" w:rsidR="008B5865" w:rsidRPr="008B5865" w:rsidRDefault="008B5865" w:rsidP="008B5865">
      <w:pPr>
        <w:pStyle w:val="Akapitzlist"/>
        <w:numPr>
          <w:ilvl w:val="0"/>
          <w:numId w:val="34"/>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8B5865">
        <w:rPr>
          <w:rFonts w:asciiTheme="minorHAnsi" w:hAnsiTheme="minorHAnsi" w:cstheme="minorHAnsi"/>
          <w:color w:val="000000" w:themeColor="text1"/>
          <w:sz w:val="22"/>
          <w:szCs w:val="22"/>
          <w:lang w:val="en-US"/>
        </w:rPr>
        <w:t xml:space="preserve">Archaeology – </w:t>
      </w:r>
      <w:r>
        <w:rPr>
          <w:rFonts w:asciiTheme="minorHAnsi" w:hAnsiTheme="minorHAnsi" w:cstheme="minorHAnsi"/>
          <w:color w:val="000000" w:themeColor="text1"/>
          <w:sz w:val="22"/>
          <w:szCs w:val="22"/>
          <w:lang w:val="en-US"/>
        </w:rPr>
        <w:t xml:space="preserve">the </w:t>
      </w:r>
      <w:r w:rsidRPr="008B5865">
        <w:rPr>
          <w:rFonts w:asciiTheme="minorHAnsi" w:hAnsiTheme="minorHAnsi" w:cstheme="minorHAnsi"/>
          <w:color w:val="000000" w:themeColor="text1"/>
          <w:sz w:val="22"/>
          <w:szCs w:val="22"/>
          <w:lang w:val="en-US"/>
        </w:rPr>
        <w:t>ability to place the development of the prehistoric settlement in a broader environmental and societal</w:t>
      </w:r>
      <w:r>
        <w:rPr>
          <w:rFonts w:asciiTheme="minorHAnsi" w:hAnsiTheme="minorHAnsi" w:cstheme="minorHAnsi"/>
          <w:color w:val="000000" w:themeColor="text1"/>
          <w:sz w:val="22"/>
          <w:szCs w:val="22"/>
          <w:lang w:val="en-US"/>
        </w:rPr>
        <w:t xml:space="preserve"> context</w:t>
      </w:r>
    </w:p>
    <w:p w14:paraId="77C89F20" w14:textId="1AC23C20" w:rsidR="008B5865" w:rsidRPr="00A81545" w:rsidRDefault="008B5865" w:rsidP="008B5865">
      <w:pPr>
        <w:pStyle w:val="Akapitzlist"/>
        <w:numPr>
          <w:ilvl w:val="0"/>
          <w:numId w:val="34"/>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A81545">
        <w:rPr>
          <w:rFonts w:asciiTheme="minorHAnsi" w:hAnsiTheme="minorHAnsi" w:cstheme="minorHAnsi"/>
          <w:color w:val="000000" w:themeColor="text1"/>
          <w:sz w:val="22"/>
          <w:szCs w:val="22"/>
          <w:lang w:val="en-US"/>
        </w:rPr>
        <w:t xml:space="preserve">Data Management – </w:t>
      </w:r>
      <w:r>
        <w:rPr>
          <w:rFonts w:asciiTheme="minorHAnsi" w:hAnsiTheme="minorHAnsi" w:cstheme="minorHAnsi"/>
          <w:color w:val="000000" w:themeColor="text1"/>
          <w:sz w:val="22"/>
          <w:szCs w:val="22"/>
          <w:lang w:val="en-US"/>
        </w:rPr>
        <w:t>the ability to integrate</w:t>
      </w:r>
      <w:r w:rsidRPr="008B5865">
        <w:rPr>
          <w:rFonts w:asciiTheme="minorHAnsi" w:hAnsiTheme="minorHAnsi" w:cstheme="minorHAnsi"/>
          <w:color w:val="000000" w:themeColor="text1"/>
          <w:sz w:val="22"/>
          <w:szCs w:val="22"/>
          <w:lang w:val="en-US"/>
        </w:rPr>
        <w:t xml:space="preserve"> settlement and offsite data </w:t>
      </w:r>
      <w:r>
        <w:rPr>
          <w:rFonts w:asciiTheme="minorHAnsi" w:hAnsiTheme="minorHAnsi" w:cstheme="minorHAnsi"/>
          <w:color w:val="000000" w:themeColor="text1"/>
          <w:sz w:val="22"/>
          <w:szCs w:val="22"/>
          <w:lang w:val="en-US"/>
        </w:rPr>
        <w:t>and manage them</w:t>
      </w:r>
      <w:r w:rsidRPr="00A81545">
        <w:rPr>
          <w:rFonts w:asciiTheme="minorHAnsi" w:hAnsiTheme="minorHAnsi" w:cstheme="minorHAnsi"/>
          <w:color w:val="000000" w:themeColor="text1"/>
          <w:sz w:val="22"/>
          <w:szCs w:val="22"/>
          <w:lang w:val="en-US"/>
        </w:rPr>
        <w:t xml:space="preserve"> in appropriate formats and structures relative to spatial and other quantitative data.  Ability to </w:t>
      </w:r>
      <w:r w:rsidRPr="00A81545">
        <w:rPr>
          <w:rFonts w:asciiTheme="minorHAnsi" w:hAnsiTheme="minorHAnsi" w:cstheme="minorHAnsi"/>
          <w:color w:val="000000" w:themeColor="text1"/>
          <w:sz w:val="22"/>
          <w:szCs w:val="22"/>
          <w:lang w:val="en-US"/>
        </w:rPr>
        <w:lastRenderedPageBreak/>
        <w:t>use GIS packages such as ArcMap or QGIS.  Production of high-quality metadata to enable data and workflows to be reproduced.</w:t>
      </w:r>
    </w:p>
    <w:p w14:paraId="668D7F64" w14:textId="77777777" w:rsidR="008B5865" w:rsidRPr="00A81545" w:rsidRDefault="008B5865" w:rsidP="008B5865">
      <w:pPr>
        <w:pStyle w:val="Akapitzlist"/>
        <w:numPr>
          <w:ilvl w:val="0"/>
          <w:numId w:val="34"/>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A81545">
        <w:rPr>
          <w:rFonts w:asciiTheme="minorHAnsi" w:hAnsiTheme="minorHAnsi" w:cstheme="minorHAnsi"/>
          <w:color w:val="000000" w:themeColor="text1"/>
          <w:sz w:val="22"/>
          <w:szCs w:val="22"/>
          <w:lang w:val="en-US"/>
        </w:rPr>
        <w:t xml:space="preserve">ArcGIS </w:t>
      </w:r>
      <w:proofErr w:type="spellStart"/>
      <w:r w:rsidRPr="00A81545">
        <w:rPr>
          <w:rFonts w:asciiTheme="minorHAnsi" w:hAnsiTheme="minorHAnsi" w:cstheme="minorHAnsi"/>
          <w:color w:val="000000" w:themeColor="text1"/>
          <w:sz w:val="22"/>
          <w:szCs w:val="22"/>
          <w:lang w:val="en-US"/>
        </w:rPr>
        <w:t>StoryMaps</w:t>
      </w:r>
      <w:proofErr w:type="spellEnd"/>
      <w:r w:rsidRPr="00A81545">
        <w:rPr>
          <w:rFonts w:asciiTheme="minorHAnsi" w:hAnsiTheme="minorHAnsi" w:cstheme="minorHAnsi"/>
          <w:color w:val="000000" w:themeColor="text1"/>
          <w:sz w:val="22"/>
          <w:szCs w:val="22"/>
          <w:lang w:val="en-US"/>
        </w:rPr>
        <w:t xml:space="preserve"> or Similar – ability to produce integrated spatial, visual and textual information in a structured and visually appealing way for outreach</w:t>
      </w:r>
    </w:p>
    <w:p w14:paraId="1BEAD3BC" w14:textId="77777777" w:rsidR="00910DF2" w:rsidRPr="00411F5C" w:rsidRDefault="00910DF2" w:rsidP="08E955FD">
      <w:pPr>
        <w:jc w:val="both"/>
        <w:rPr>
          <w:rFonts w:asciiTheme="minorHAnsi" w:hAnsiTheme="minorHAnsi" w:cstheme="minorBidi"/>
          <w:color w:val="FF0000"/>
          <w:sz w:val="20"/>
          <w:szCs w:val="20"/>
          <w:lang w:val="en-US"/>
        </w:rPr>
      </w:pPr>
    </w:p>
    <w:p w14:paraId="1AC984FA" w14:textId="77777777" w:rsidR="57235C37" w:rsidRPr="00411F5C"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6D8DE959"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411F5C">
        <w:rPr>
          <w:rFonts w:asciiTheme="minorHAnsi" w:eastAsia="Arial" w:hAnsiTheme="minorHAnsi" w:cstheme="minorHAnsi"/>
          <w:b/>
          <w:bCs/>
        </w:rPr>
        <w:t xml:space="preserve"> </w:t>
      </w:r>
      <w:r w:rsidR="008D1B24">
        <w:rPr>
          <w:rFonts w:asciiTheme="minorHAnsi" w:eastAsia="Arial" w:hAnsiTheme="minorHAnsi" w:cstheme="minorHAnsi"/>
          <w:b/>
          <w:bCs/>
        </w:rPr>
        <w:t xml:space="preserve">English </w:t>
      </w:r>
    </w:p>
    <w:p w14:paraId="5B720899" w14:textId="65CAC68C" w:rsidR="007D090B" w:rsidRPr="00EA37C3" w:rsidRDefault="00910DF2" w:rsidP="00910DF2">
      <w:pPr>
        <w:pStyle w:val="Akapitzlist"/>
        <w:numPr>
          <w:ilvl w:val="3"/>
          <w:numId w:val="3"/>
        </w:numPr>
        <w:jc w:val="both"/>
        <w:rPr>
          <w:rFonts w:asciiTheme="minorHAnsi" w:eastAsia="Arial" w:hAnsiTheme="minorHAnsi" w:cstheme="minorHAnsi"/>
          <w:b/>
          <w:bCs/>
          <w:lang w:val="en-GB"/>
        </w:rPr>
      </w:pPr>
      <w:r w:rsidRPr="00EA37C3">
        <w:rPr>
          <w:rFonts w:asciiTheme="minorHAnsi" w:eastAsia="Arial" w:hAnsiTheme="minorHAnsi" w:cstheme="minorHAnsi"/>
          <w:b/>
          <w:bCs/>
          <w:lang w:val="en-GB"/>
        </w:rPr>
        <w:t>L</w:t>
      </w:r>
      <w:r w:rsidR="007D090B" w:rsidRPr="00EA37C3">
        <w:rPr>
          <w:rFonts w:asciiTheme="minorHAnsi" w:eastAsia="Arial" w:hAnsiTheme="minorHAnsi" w:cstheme="minorHAnsi"/>
          <w:b/>
          <w:bCs/>
          <w:lang w:val="en-GB"/>
        </w:rPr>
        <w:t>evel</w:t>
      </w:r>
      <w:r w:rsidRPr="00EA37C3">
        <w:rPr>
          <w:rFonts w:asciiTheme="minorHAnsi" w:eastAsia="Arial" w:hAnsiTheme="minorHAnsi" w:cstheme="minorHAnsi"/>
          <w:b/>
          <w:bCs/>
          <w:lang w:val="en-GB"/>
        </w:rPr>
        <w:t xml:space="preserve">: </w:t>
      </w:r>
      <w:r w:rsidR="007D090B" w:rsidRPr="00EA37C3">
        <w:rPr>
          <w:rFonts w:asciiTheme="minorHAnsi" w:eastAsia="Arial" w:hAnsiTheme="minorHAnsi" w:cstheme="minorHAnsi"/>
          <w:b/>
          <w:bCs/>
          <w:lang w:val="en-GB"/>
        </w:rPr>
        <w:t xml:space="preserve"> fluent</w:t>
      </w:r>
    </w:p>
    <w:p w14:paraId="49EE0DE0" w14:textId="5FB2596D" w:rsidR="00375621" w:rsidRPr="00912679" w:rsidRDefault="00EC0079" w:rsidP="00912679">
      <w:pPr>
        <w:pStyle w:val="Akapitzlist"/>
        <w:ind w:left="720"/>
        <w:jc w:val="both"/>
        <w:rPr>
          <w:rFonts w:asciiTheme="minorHAnsi" w:eastAsia="Arial" w:hAnsiTheme="minorHAnsi" w:cstheme="minorHAnsi"/>
          <w:b/>
          <w:bCs/>
          <w:lang w:val="en-GB"/>
        </w:rPr>
      </w:pPr>
      <w:r w:rsidRPr="00EA37C3">
        <w:rPr>
          <w:rFonts w:asciiTheme="minorHAnsi" w:eastAsia="Arial" w:hAnsiTheme="minorHAnsi" w:cstheme="minorHAnsi"/>
          <w:b/>
          <w:bCs/>
          <w:lang w:val="en-GB"/>
        </w:rPr>
        <w:tab/>
      </w:r>
      <w:r w:rsidRPr="00EA37C3">
        <w:rPr>
          <w:rFonts w:asciiTheme="minorHAnsi" w:eastAsia="Arial" w:hAnsiTheme="minorHAnsi" w:cstheme="minorHAnsi"/>
          <w:b/>
          <w:bCs/>
          <w:lang w:val="en-GB"/>
        </w:rPr>
        <w:tab/>
      </w:r>
      <w:r w:rsidRPr="00EA37C3">
        <w:rPr>
          <w:rFonts w:asciiTheme="minorHAnsi" w:eastAsia="Arial" w:hAnsiTheme="minorHAnsi" w:cstheme="minorHAnsi"/>
          <w:b/>
          <w:bCs/>
          <w:lang w:val="en-GB"/>
        </w:rPr>
        <w:tab/>
      </w:r>
      <w:r w:rsidRPr="00EA37C3">
        <w:rPr>
          <w:rFonts w:asciiTheme="minorHAnsi" w:eastAsia="Arial" w:hAnsiTheme="minorHAnsi" w:cstheme="minorHAnsi"/>
          <w:b/>
          <w:bCs/>
          <w:lang w:val="en-GB"/>
        </w:rPr>
        <w:tab/>
      </w:r>
      <w:r w:rsidRPr="00EA37C3">
        <w:rPr>
          <w:rFonts w:asciiTheme="minorHAnsi" w:eastAsia="Arial" w:hAnsiTheme="minorHAnsi" w:cstheme="minorHAnsi"/>
          <w:b/>
          <w:bCs/>
          <w:lang w:val="en-GB"/>
        </w:rPr>
        <w:tab/>
      </w:r>
      <w:r w:rsidRPr="00EA37C3">
        <w:rPr>
          <w:rFonts w:asciiTheme="minorHAnsi" w:eastAsia="Arial" w:hAnsiTheme="minorHAnsi" w:cstheme="minorHAnsi"/>
          <w:b/>
          <w:bCs/>
          <w:lang w:val="en-GB"/>
        </w:rPr>
        <w:tab/>
      </w:r>
    </w:p>
    <w:p w14:paraId="4C971F7E" w14:textId="77777777" w:rsidR="00264030" w:rsidRDefault="00264030" w:rsidP="6D41A1A5">
      <w:pPr>
        <w:pStyle w:val="Akapitzlist"/>
        <w:numPr>
          <w:ilvl w:val="0"/>
          <w:numId w:val="4"/>
        </w:numPr>
        <w:jc w:val="both"/>
        <w:rPr>
          <w:rFonts w:asciiTheme="minorHAnsi" w:eastAsia="Arial" w:hAnsiTheme="minorHAnsi" w:cstheme="minorHAnsi"/>
          <w:b/>
          <w:bCs/>
          <w:lang w:val="en-GB"/>
        </w:rPr>
      </w:pPr>
      <w:r w:rsidRPr="00EA37C3">
        <w:rPr>
          <w:rFonts w:asciiTheme="minorHAnsi" w:eastAsia="Arial" w:hAnsiTheme="minorHAnsi" w:cstheme="minorHAnsi"/>
          <w:b/>
          <w:bCs/>
          <w:lang w:val="en-GB"/>
        </w:rPr>
        <w:t>Required research</w:t>
      </w:r>
      <w:r w:rsidR="00B353FB" w:rsidRPr="00EA37C3">
        <w:rPr>
          <w:rFonts w:asciiTheme="minorHAnsi" w:eastAsia="Arial" w:hAnsiTheme="minorHAnsi" w:cstheme="minorHAnsi"/>
          <w:b/>
          <w:bCs/>
          <w:lang w:val="en-GB"/>
        </w:rPr>
        <w:t xml:space="preserve">, teaching </w:t>
      </w:r>
      <w:r w:rsidR="00910DF2" w:rsidRPr="00EA37C3">
        <w:rPr>
          <w:rFonts w:asciiTheme="minorHAnsi" w:eastAsia="Arial" w:hAnsiTheme="minorHAnsi" w:cstheme="minorHAnsi"/>
          <w:b/>
          <w:bCs/>
          <w:lang w:val="en-GB"/>
        </w:rPr>
        <w:t xml:space="preserve">or mixed </w:t>
      </w:r>
      <w:r w:rsidRPr="00EA37C3">
        <w:rPr>
          <w:rFonts w:asciiTheme="minorHAnsi" w:eastAsia="Arial" w:hAnsiTheme="minorHAnsi" w:cstheme="minorHAnsi"/>
          <w:b/>
          <w:bCs/>
          <w:lang w:val="en-GB"/>
        </w:rPr>
        <w:t>experience</w:t>
      </w:r>
    </w:p>
    <w:p w14:paraId="52B17FDC" w14:textId="77777777" w:rsidR="008D1B24" w:rsidRDefault="008D1B24" w:rsidP="008D1B24">
      <w:pPr>
        <w:pStyle w:val="Akapitzlist"/>
        <w:ind w:left="360"/>
        <w:jc w:val="both"/>
        <w:rPr>
          <w:rFonts w:asciiTheme="minorHAnsi" w:eastAsia="Arial" w:hAnsiTheme="minorHAnsi" w:cstheme="minorHAnsi"/>
          <w:b/>
          <w:bCs/>
          <w:lang w:val="en-GB"/>
        </w:rPr>
      </w:pPr>
    </w:p>
    <w:p w14:paraId="43791A98" w14:textId="77777777" w:rsidR="00A81545" w:rsidRPr="00912679" w:rsidRDefault="00A81545"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912679">
        <w:rPr>
          <w:rFonts w:asciiTheme="minorHAnsi" w:hAnsiTheme="minorHAnsi" w:cstheme="minorHAnsi"/>
          <w:color w:val="000000" w:themeColor="text1"/>
          <w:sz w:val="22"/>
          <w:szCs w:val="22"/>
          <w:lang w:val="en-US"/>
        </w:rPr>
        <w:t>Photogrammetry experience – structure from motion</w:t>
      </w:r>
    </w:p>
    <w:p w14:paraId="17FE093F" w14:textId="77777777" w:rsidR="00A81545" w:rsidRPr="00912679" w:rsidRDefault="00A81545"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912679">
        <w:rPr>
          <w:rFonts w:asciiTheme="minorHAnsi" w:hAnsiTheme="minorHAnsi" w:cstheme="minorHAnsi"/>
          <w:color w:val="000000" w:themeColor="text1"/>
          <w:sz w:val="22"/>
          <w:szCs w:val="22"/>
          <w:lang w:val="en-US"/>
        </w:rPr>
        <w:t>Simple statistical analyses using reproducible workflows (e.g. using R or Python).</w:t>
      </w:r>
    </w:p>
    <w:p w14:paraId="558C66F9" w14:textId="68B4D2BE" w:rsidR="00A81545" w:rsidRPr="00912679" w:rsidRDefault="008B5865"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Preferred e</w:t>
      </w:r>
      <w:r w:rsidR="00A81545" w:rsidRPr="00912679">
        <w:rPr>
          <w:rFonts w:asciiTheme="minorHAnsi" w:hAnsiTheme="minorHAnsi" w:cstheme="minorHAnsi"/>
          <w:color w:val="000000" w:themeColor="text1"/>
          <w:sz w:val="22"/>
          <w:szCs w:val="22"/>
          <w:lang w:val="en-US"/>
        </w:rPr>
        <w:t>xperience with excavation recording/documentation</w:t>
      </w:r>
    </w:p>
    <w:p w14:paraId="06574856" w14:textId="77777777" w:rsidR="00A81545" w:rsidRPr="00912679" w:rsidRDefault="00A81545"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912679">
        <w:rPr>
          <w:rFonts w:asciiTheme="minorHAnsi" w:hAnsiTheme="minorHAnsi" w:cstheme="minorHAnsi"/>
          <w:color w:val="000000" w:themeColor="text1"/>
          <w:sz w:val="22"/>
          <w:szCs w:val="22"/>
          <w:lang w:val="en-US"/>
        </w:rPr>
        <w:t>GPS / Field data collection</w:t>
      </w:r>
    </w:p>
    <w:p w14:paraId="5D7EB19B" w14:textId="77777777" w:rsidR="00A81545" w:rsidRPr="00912679" w:rsidRDefault="00A81545"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912679">
        <w:rPr>
          <w:rFonts w:asciiTheme="minorHAnsi" w:hAnsiTheme="minorHAnsi" w:cstheme="minorHAnsi"/>
          <w:color w:val="000000" w:themeColor="text1"/>
          <w:sz w:val="22"/>
          <w:szCs w:val="22"/>
          <w:lang w:val="en-US"/>
        </w:rPr>
        <w:t>Ability to manage/arrange/</w:t>
      </w:r>
      <w:proofErr w:type="spellStart"/>
      <w:r w:rsidRPr="00912679">
        <w:rPr>
          <w:rFonts w:asciiTheme="minorHAnsi" w:hAnsiTheme="minorHAnsi" w:cstheme="minorHAnsi"/>
          <w:color w:val="000000" w:themeColor="text1"/>
          <w:sz w:val="22"/>
          <w:szCs w:val="22"/>
          <w:lang w:val="en-US"/>
        </w:rPr>
        <w:t>organise</w:t>
      </w:r>
      <w:proofErr w:type="spellEnd"/>
      <w:r w:rsidRPr="00912679">
        <w:rPr>
          <w:rFonts w:asciiTheme="minorHAnsi" w:hAnsiTheme="minorHAnsi" w:cstheme="minorHAnsi"/>
          <w:color w:val="000000" w:themeColor="text1"/>
          <w:sz w:val="22"/>
          <w:szCs w:val="22"/>
          <w:lang w:val="en-US"/>
        </w:rPr>
        <w:t xml:space="preserve"> translations when necessary</w:t>
      </w:r>
    </w:p>
    <w:p w14:paraId="60706125" w14:textId="283D53CF" w:rsidR="00A81545" w:rsidRPr="00912679" w:rsidRDefault="00912679" w:rsidP="00912679">
      <w:pPr>
        <w:pStyle w:val="Akapitzlist"/>
        <w:numPr>
          <w:ilvl w:val="0"/>
          <w:numId w:val="35"/>
        </w:numPr>
        <w:shd w:val="clear" w:color="auto" w:fill="FFFFFF"/>
        <w:spacing w:before="100" w:beforeAutospacing="1" w:after="100" w:afterAutospacing="1"/>
        <w:contextualSpacing/>
        <w:rPr>
          <w:rFonts w:asciiTheme="minorHAnsi" w:hAnsiTheme="minorHAnsi" w:cstheme="minorHAnsi"/>
          <w:color w:val="000000" w:themeColor="text1"/>
          <w:sz w:val="22"/>
          <w:szCs w:val="22"/>
          <w:lang w:val="en-US"/>
        </w:rPr>
      </w:pPr>
      <w:r w:rsidRPr="00912679">
        <w:rPr>
          <w:rFonts w:asciiTheme="minorHAnsi" w:hAnsiTheme="minorHAnsi" w:cstheme="minorHAnsi"/>
          <w:color w:val="000000" w:themeColor="text1"/>
          <w:sz w:val="22"/>
          <w:szCs w:val="22"/>
          <w:lang w:val="en-US"/>
        </w:rPr>
        <w:t>Pref</w:t>
      </w:r>
      <w:r w:rsidR="00E45EA3">
        <w:rPr>
          <w:rFonts w:asciiTheme="minorHAnsi" w:hAnsiTheme="minorHAnsi" w:cstheme="minorHAnsi"/>
          <w:color w:val="000000" w:themeColor="text1"/>
          <w:sz w:val="22"/>
          <w:szCs w:val="22"/>
          <w:lang w:val="en-US"/>
        </w:rPr>
        <w:t>e</w:t>
      </w:r>
      <w:r w:rsidRPr="00912679">
        <w:rPr>
          <w:rFonts w:asciiTheme="minorHAnsi" w:hAnsiTheme="minorHAnsi" w:cstheme="minorHAnsi"/>
          <w:color w:val="000000" w:themeColor="text1"/>
          <w:sz w:val="22"/>
          <w:szCs w:val="22"/>
          <w:lang w:val="en-US"/>
        </w:rPr>
        <w:t>r</w:t>
      </w:r>
      <w:r w:rsidR="00E45EA3">
        <w:rPr>
          <w:rFonts w:asciiTheme="minorHAnsi" w:hAnsiTheme="minorHAnsi" w:cstheme="minorHAnsi"/>
          <w:color w:val="000000" w:themeColor="text1"/>
          <w:sz w:val="22"/>
          <w:szCs w:val="22"/>
          <w:lang w:val="en-US"/>
        </w:rPr>
        <w:t>a</w:t>
      </w:r>
      <w:r w:rsidRPr="00912679">
        <w:rPr>
          <w:rFonts w:asciiTheme="minorHAnsi" w:hAnsiTheme="minorHAnsi" w:cstheme="minorHAnsi"/>
          <w:color w:val="000000" w:themeColor="text1"/>
          <w:sz w:val="22"/>
          <w:szCs w:val="22"/>
          <w:lang w:val="en-US"/>
        </w:rPr>
        <w:t>ble w</w:t>
      </w:r>
      <w:r w:rsidR="00A81545" w:rsidRPr="00912679">
        <w:rPr>
          <w:rFonts w:asciiTheme="minorHAnsi" w:hAnsiTheme="minorHAnsi" w:cstheme="minorHAnsi"/>
          <w:color w:val="000000" w:themeColor="text1"/>
          <w:sz w:val="22"/>
          <w:szCs w:val="22"/>
          <w:lang w:val="en-US"/>
        </w:rPr>
        <w:t>eb design – ability to design and manage a simple website using WordPress or similar web-management software.</w:t>
      </w:r>
    </w:p>
    <w:p w14:paraId="02F187F3" w14:textId="77777777" w:rsidR="00EC5FC6" w:rsidRPr="00EA37C3"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EA37C3" w:rsidRDefault="00DF7C9B" w:rsidP="4F6698D0">
      <w:pPr>
        <w:pStyle w:val="xmsolistparagraph"/>
        <w:numPr>
          <w:ilvl w:val="0"/>
          <w:numId w:val="29"/>
        </w:numPr>
        <w:rPr>
          <w:rFonts w:asciiTheme="minorHAnsi" w:hAnsiTheme="minorHAnsi" w:cstheme="minorBidi"/>
          <w:sz w:val="22"/>
          <w:szCs w:val="22"/>
          <w:lang w:val="en-GB"/>
        </w:rPr>
      </w:pPr>
      <w:r w:rsidRPr="00EA37C3">
        <w:rPr>
          <w:rFonts w:asciiTheme="minorHAnsi" w:hAnsiTheme="minorHAnsi" w:cstheme="minorBidi"/>
          <w:sz w:val="22"/>
          <w:szCs w:val="22"/>
          <w:shd w:val="clear" w:color="auto" w:fill="C0C0C0"/>
          <w:lang w:val="en-GB"/>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EA37C3" w:rsidRDefault="00DF7C9B" w:rsidP="4F6698D0">
      <w:pPr>
        <w:pStyle w:val="xmsolistparagraph"/>
        <w:numPr>
          <w:ilvl w:val="0"/>
          <w:numId w:val="29"/>
        </w:numPr>
        <w:rPr>
          <w:rFonts w:asciiTheme="minorHAnsi" w:hAnsiTheme="minorHAnsi" w:cstheme="minorBidi"/>
          <w:sz w:val="22"/>
          <w:szCs w:val="22"/>
          <w:lang w:val="en-GB"/>
        </w:rPr>
      </w:pPr>
      <w:r w:rsidRPr="00EA37C3">
        <w:rPr>
          <w:rFonts w:asciiTheme="minorHAnsi" w:hAnsiTheme="minorHAnsi" w:cstheme="minorBidi"/>
          <w:sz w:val="22"/>
          <w:szCs w:val="22"/>
          <w:shd w:val="clear" w:color="auto" w:fill="C0C0C0"/>
          <w:lang w:val="en-GB"/>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05E23BE3" w14:textId="042509CA" w:rsidR="00375621" w:rsidRPr="00EA37C3" w:rsidRDefault="00375621" w:rsidP="00A46254">
      <w:pPr>
        <w:rPr>
          <w:rFonts w:asciiTheme="minorHAnsi" w:eastAsia="Arial" w:hAnsiTheme="minorHAnsi" w:cstheme="minorHAnsi"/>
          <w:bCs/>
          <w:color w:val="FF0000"/>
          <w:sz w:val="20"/>
          <w:szCs w:val="20"/>
          <w:lang w:val="en-GB"/>
        </w:rPr>
      </w:pPr>
    </w:p>
    <w:p w14:paraId="53203075" w14:textId="77777777" w:rsidR="00375621" w:rsidRPr="00EA37C3" w:rsidRDefault="00375621" w:rsidP="00A46254">
      <w:pPr>
        <w:rPr>
          <w:rFonts w:asciiTheme="minorHAnsi" w:eastAsia="Arial" w:hAnsiTheme="minorHAnsi" w:cstheme="minorHAnsi"/>
          <w:b/>
          <w:bCs/>
          <w:color w:val="000000"/>
          <w:sz w:val="22"/>
          <w:szCs w:val="22"/>
          <w:lang w:val="en-GB"/>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E909536" w14:textId="015CF81F" w:rsidR="007D090B" w:rsidRPr="00A46254" w:rsidRDefault="00912679" w:rsidP="4F6698D0">
      <w:pPr>
        <w:pStyle w:val="Akapitzlist"/>
        <w:numPr>
          <w:ilvl w:val="0"/>
          <w:numId w:val="30"/>
        </w:numPr>
        <w:jc w:val="both"/>
        <w:rPr>
          <w:rFonts w:asciiTheme="minorHAnsi" w:eastAsia="Arial" w:hAnsiTheme="minorHAnsi" w:cstheme="minorBidi"/>
        </w:rPr>
      </w:pPr>
      <w:proofErr w:type="spellStart"/>
      <w:r>
        <w:rPr>
          <w:rFonts w:asciiTheme="minorHAnsi" w:hAnsiTheme="minorHAnsi" w:cstheme="minorBidi"/>
        </w:rPr>
        <w:t>Georeferencing</w:t>
      </w:r>
      <w:proofErr w:type="spellEnd"/>
      <w:r>
        <w:rPr>
          <w:rFonts w:asciiTheme="minorHAnsi" w:hAnsiTheme="minorHAnsi" w:cstheme="minorBidi"/>
        </w:rPr>
        <w:t xml:space="preserve"> </w:t>
      </w:r>
      <w:proofErr w:type="spellStart"/>
      <w:r>
        <w:rPr>
          <w:rFonts w:asciiTheme="minorHAnsi" w:hAnsiTheme="minorHAnsi" w:cstheme="minorBidi"/>
        </w:rPr>
        <w:t>competences</w:t>
      </w:r>
      <w:proofErr w:type="spellEnd"/>
      <w:r>
        <w:rPr>
          <w:rFonts w:asciiTheme="minorHAnsi" w:hAnsiTheme="minorHAnsi" w:cstheme="minorBidi"/>
        </w:rPr>
        <w:t xml:space="preserve"> </w:t>
      </w:r>
    </w:p>
    <w:p w14:paraId="66A75E01" w14:textId="3DCE34AA" w:rsidR="00912679" w:rsidRPr="00912679" w:rsidRDefault="00912679" w:rsidP="4F6698D0">
      <w:pPr>
        <w:pStyle w:val="Akapitzlist"/>
        <w:numPr>
          <w:ilvl w:val="0"/>
          <w:numId w:val="30"/>
        </w:numPr>
        <w:jc w:val="both"/>
        <w:rPr>
          <w:rFonts w:asciiTheme="minorHAnsi" w:eastAsia="Arial" w:hAnsiTheme="minorHAnsi" w:cstheme="minorBidi"/>
        </w:rPr>
      </w:pPr>
      <w:proofErr w:type="spellStart"/>
      <w:r>
        <w:rPr>
          <w:rFonts w:asciiTheme="minorHAnsi" w:eastAsia="Arial" w:hAnsiTheme="minorHAnsi" w:cstheme="minorBidi"/>
        </w:rPr>
        <w:t>ArcGIS</w:t>
      </w:r>
      <w:proofErr w:type="spellEnd"/>
      <w:r>
        <w:rPr>
          <w:rFonts w:asciiTheme="minorHAnsi" w:eastAsia="Arial" w:hAnsiTheme="minorHAnsi" w:cstheme="minorBidi"/>
        </w:rPr>
        <w:t xml:space="preserve"> </w:t>
      </w:r>
      <w:proofErr w:type="spellStart"/>
      <w:r>
        <w:rPr>
          <w:rFonts w:asciiTheme="minorHAnsi" w:eastAsia="Arial" w:hAnsiTheme="minorHAnsi" w:cstheme="minorBidi"/>
        </w:rPr>
        <w:t>comperences</w:t>
      </w:r>
      <w:proofErr w:type="spellEnd"/>
      <w:r>
        <w:rPr>
          <w:rFonts w:asciiTheme="minorHAnsi" w:eastAsia="Arial" w:hAnsiTheme="minorHAnsi" w:cstheme="minorBidi"/>
        </w:rPr>
        <w:t xml:space="preserve"> </w:t>
      </w:r>
    </w:p>
    <w:p w14:paraId="25A9E851" w14:textId="2FD4AB8C" w:rsidR="007D090B" w:rsidRPr="00A46254" w:rsidRDefault="00912679" w:rsidP="4F6698D0">
      <w:pPr>
        <w:pStyle w:val="Akapitzlist"/>
        <w:numPr>
          <w:ilvl w:val="0"/>
          <w:numId w:val="30"/>
        </w:numPr>
        <w:jc w:val="both"/>
        <w:rPr>
          <w:rFonts w:asciiTheme="minorHAnsi" w:eastAsia="Arial" w:hAnsiTheme="minorHAnsi" w:cstheme="minorBidi"/>
        </w:rPr>
      </w:pPr>
      <w:proofErr w:type="spellStart"/>
      <w:r>
        <w:rPr>
          <w:rFonts w:asciiTheme="minorHAnsi" w:hAnsiTheme="minorHAnsi" w:cstheme="minorBidi"/>
        </w:rPr>
        <w:t>Spatial</w:t>
      </w:r>
      <w:proofErr w:type="spellEnd"/>
      <w:r>
        <w:rPr>
          <w:rFonts w:asciiTheme="minorHAnsi" w:hAnsiTheme="minorHAnsi" w:cstheme="minorBidi"/>
        </w:rPr>
        <w:t xml:space="preserve"> Data Management </w:t>
      </w:r>
      <w:proofErr w:type="spellStart"/>
      <w:r>
        <w:rPr>
          <w:rFonts w:asciiTheme="minorHAnsi" w:hAnsiTheme="minorHAnsi" w:cstheme="minorBidi"/>
        </w:rPr>
        <w:t>competences</w:t>
      </w:r>
      <w:proofErr w:type="spellEnd"/>
      <w:r>
        <w:rPr>
          <w:rFonts w:asciiTheme="minorHAnsi" w:hAnsiTheme="minorHAnsi" w:cstheme="minorBidi"/>
        </w:rPr>
        <w:t xml:space="preserve"> </w:t>
      </w:r>
    </w:p>
    <w:p w14:paraId="65DE8769" w14:textId="77777777" w:rsidR="00375621" w:rsidRPr="00EA37C3" w:rsidRDefault="00375621" w:rsidP="4F6698D0">
      <w:pPr>
        <w:rPr>
          <w:rFonts w:asciiTheme="minorHAnsi" w:eastAsia="Arial" w:hAnsiTheme="minorHAnsi" w:cstheme="minorBidi"/>
          <w:color w:val="FF0000"/>
          <w:lang w:val="en-GB"/>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EA37C3" w:rsidRDefault="00FE2346" w:rsidP="4F6698D0">
      <w:pPr>
        <w:pStyle w:val="Akapitzlist"/>
        <w:numPr>
          <w:ilvl w:val="0"/>
          <w:numId w:val="28"/>
        </w:numPr>
        <w:rPr>
          <w:rFonts w:asciiTheme="minorHAnsi" w:hAnsiTheme="minorHAnsi" w:cstheme="minorBidi"/>
          <w:lang w:val="en-GB"/>
        </w:rPr>
      </w:pPr>
      <w:r w:rsidRPr="00EA37C3">
        <w:rPr>
          <w:rFonts w:asciiTheme="minorHAnsi" w:hAnsiTheme="minorHAnsi" w:cstheme="minorBidi"/>
          <w:lang w:val="en-GB"/>
        </w:rPr>
        <w:t xml:space="preserve">Competition </w:t>
      </w:r>
      <w:r w:rsidR="002B3676" w:rsidRPr="00EA37C3">
        <w:rPr>
          <w:rFonts w:asciiTheme="minorHAnsi" w:hAnsiTheme="minorHAnsi" w:cstheme="minorBidi"/>
          <w:lang w:val="en-GB"/>
        </w:rPr>
        <w:t xml:space="preserve">committee </w:t>
      </w:r>
      <w:r w:rsidRPr="00EA37C3">
        <w:rPr>
          <w:rFonts w:asciiTheme="minorHAnsi" w:hAnsiTheme="minorHAnsi" w:cstheme="minorBidi"/>
          <w:lang w:val="en-GB"/>
        </w:rPr>
        <w:t xml:space="preserve">begins working </w:t>
      </w:r>
      <w:r w:rsidR="002B3676" w:rsidRPr="00EA37C3">
        <w:rPr>
          <w:rFonts w:asciiTheme="minorHAnsi" w:hAnsiTheme="minorHAnsi" w:cstheme="minorBidi"/>
          <w:lang w:val="en-GB"/>
        </w:rPr>
        <w:t>no later than 14 days after the deadline for submission of documents.</w:t>
      </w:r>
    </w:p>
    <w:p w14:paraId="10CC2AE7" w14:textId="77777777" w:rsidR="002B3676" w:rsidRPr="00EA37C3" w:rsidRDefault="00EC0079" w:rsidP="4F6698D0">
      <w:pPr>
        <w:pStyle w:val="Akapitzlist"/>
        <w:numPr>
          <w:ilvl w:val="0"/>
          <w:numId w:val="28"/>
        </w:numPr>
        <w:rPr>
          <w:rFonts w:asciiTheme="minorHAnsi" w:hAnsiTheme="minorHAnsi" w:cstheme="minorBidi"/>
          <w:lang w:val="en-GB"/>
        </w:rPr>
      </w:pPr>
      <w:r w:rsidRPr="00EA37C3">
        <w:rPr>
          <w:rFonts w:asciiTheme="minorHAnsi" w:hAnsiTheme="minorHAnsi" w:cstheme="minorBidi"/>
          <w:lang w:val="en-GB"/>
        </w:rPr>
        <w:t>Formal evaluation of submitted proposals</w:t>
      </w:r>
      <w:r w:rsidR="002B3676" w:rsidRPr="00EA37C3">
        <w:rPr>
          <w:rFonts w:asciiTheme="minorHAnsi" w:hAnsiTheme="minorHAnsi" w:cstheme="minorBidi"/>
          <w:lang w:val="en-GB"/>
        </w:rPr>
        <w:t xml:space="preserve">. </w:t>
      </w:r>
      <w:r w:rsidRPr="00EA37C3">
        <w:rPr>
          <w:rFonts w:asciiTheme="minorHAnsi" w:hAnsiTheme="minorHAnsi" w:cstheme="minorBidi"/>
          <w:lang w:val="en-GB"/>
        </w:rPr>
        <w:t xml:space="preserve"> </w:t>
      </w:r>
    </w:p>
    <w:p w14:paraId="03968CBB" w14:textId="77777777" w:rsidR="00EC0079" w:rsidRPr="00EA37C3" w:rsidRDefault="003C36BC" w:rsidP="4F6698D0">
      <w:pPr>
        <w:pStyle w:val="Akapitzlist"/>
        <w:numPr>
          <w:ilvl w:val="0"/>
          <w:numId w:val="28"/>
        </w:numPr>
        <w:rPr>
          <w:rFonts w:asciiTheme="minorHAnsi" w:hAnsiTheme="minorHAnsi" w:cstheme="minorBidi"/>
          <w:lang w:val="en-GB"/>
        </w:rPr>
      </w:pPr>
      <w:r w:rsidRPr="00EA37C3">
        <w:rPr>
          <w:rFonts w:asciiTheme="minorHAnsi" w:hAnsiTheme="minorHAnsi" w:cstheme="minorBidi"/>
          <w:lang w:val="en-GB"/>
        </w:rPr>
        <w:t>C</w:t>
      </w:r>
      <w:r w:rsidR="00FE2346" w:rsidRPr="00EA37C3">
        <w:rPr>
          <w:rFonts w:asciiTheme="minorHAnsi" w:hAnsiTheme="minorHAnsi" w:cstheme="minorBidi"/>
          <w:lang w:val="en-GB"/>
        </w:rPr>
        <w:t>all to provide additional or missing documents if necessary.</w:t>
      </w:r>
      <w:r w:rsidR="006E67C1" w:rsidRPr="00EA37C3">
        <w:rPr>
          <w:rFonts w:asciiTheme="minorHAnsi" w:hAnsiTheme="minorHAnsi" w:cstheme="minorBidi"/>
          <w:lang w:val="en-GB"/>
        </w:rPr>
        <w:t xml:space="preserve"> </w:t>
      </w:r>
    </w:p>
    <w:p w14:paraId="41A186E0" w14:textId="77777777" w:rsidR="1C7072E8" w:rsidRPr="00EA37C3" w:rsidRDefault="1C7072E8" w:rsidP="08E955FD">
      <w:pPr>
        <w:pStyle w:val="Akapitzlist"/>
        <w:numPr>
          <w:ilvl w:val="0"/>
          <w:numId w:val="28"/>
        </w:numPr>
        <w:rPr>
          <w:lang w:val="en-GB"/>
        </w:rPr>
      </w:pPr>
      <w:r w:rsidRPr="00EA37C3">
        <w:rPr>
          <w:rFonts w:asciiTheme="minorHAnsi" w:hAnsiTheme="minorHAnsi" w:cstheme="minorBidi"/>
          <w:lang w:val="en-GB"/>
        </w:rPr>
        <w:t>Selecti</w:t>
      </w:r>
      <w:r w:rsidR="00FE2346" w:rsidRPr="00EA37C3">
        <w:rPr>
          <w:rFonts w:asciiTheme="minorHAnsi" w:hAnsiTheme="minorHAnsi" w:cstheme="minorBidi"/>
          <w:lang w:val="en-GB"/>
        </w:rPr>
        <w:t>on of</w:t>
      </w:r>
      <w:r w:rsidRPr="00EA37C3">
        <w:rPr>
          <w:rFonts w:asciiTheme="minorHAnsi" w:hAnsiTheme="minorHAnsi" w:cstheme="minorBidi"/>
          <w:lang w:val="en-GB"/>
        </w:rPr>
        <w:t xml:space="preserve"> candidates </w:t>
      </w:r>
      <w:r w:rsidR="4F495F37" w:rsidRPr="00EA37C3">
        <w:rPr>
          <w:rFonts w:asciiTheme="minorHAnsi" w:hAnsiTheme="minorHAnsi" w:cstheme="minorBidi"/>
          <w:lang w:val="en-GB"/>
        </w:rPr>
        <w:t>for the interview stage.</w:t>
      </w:r>
    </w:p>
    <w:p w14:paraId="6CC007E7" w14:textId="77777777" w:rsidR="002B3676" w:rsidRPr="00EA37C3" w:rsidRDefault="002B3676" w:rsidP="4F6698D0">
      <w:pPr>
        <w:pStyle w:val="Akapitzlist"/>
        <w:numPr>
          <w:ilvl w:val="0"/>
          <w:numId w:val="28"/>
        </w:numPr>
        <w:rPr>
          <w:rFonts w:asciiTheme="minorHAnsi" w:hAnsiTheme="minorHAnsi" w:cstheme="minorBidi"/>
          <w:lang w:val="en-GB"/>
        </w:rPr>
      </w:pPr>
      <w:r w:rsidRPr="00EA37C3">
        <w:rPr>
          <w:rFonts w:asciiTheme="minorHAnsi" w:hAnsiTheme="minorHAnsi" w:cstheme="minorBidi"/>
          <w:lang w:val="en-GB"/>
        </w:rPr>
        <w:t>Interview</w:t>
      </w:r>
      <w:r w:rsidR="00FE2346" w:rsidRPr="00EA37C3">
        <w:rPr>
          <w:rFonts w:asciiTheme="minorHAnsi" w:hAnsiTheme="minorHAnsi" w:cstheme="minorBidi"/>
          <w:lang w:val="en-GB"/>
        </w:rPr>
        <w:t>s</w:t>
      </w:r>
      <w:r w:rsidRPr="00EA37C3">
        <w:rPr>
          <w:rFonts w:asciiTheme="minorHAnsi" w:hAnsiTheme="minorHAnsi" w:cstheme="minorBidi"/>
          <w:lang w:val="en-GB"/>
        </w:rPr>
        <w:t xml:space="preserve"> </w:t>
      </w:r>
      <w:r w:rsidR="00FE2346" w:rsidRPr="00EA37C3">
        <w:rPr>
          <w:rFonts w:asciiTheme="minorHAnsi" w:hAnsiTheme="minorHAnsi" w:cstheme="minorBidi"/>
          <w:lang w:val="en-GB"/>
        </w:rPr>
        <w:t xml:space="preserve">for </w:t>
      </w:r>
      <w:r w:rsidRPr="00EA37C3">
        <w:rPr>
          <w:rFonts w:asciiTheme="minorHAnsi" w:hAnsiTheme="minorHAnsi" w:cstheme="minorBidi"/>
          <w:lang w:val="en-GB"/>
        </w:rPr>
        <w:t>candidates who meet the formal requirements</w:t>
      </w:r>
      <w:r w:rsidR="006E67C1" w:rsidRPr="00EA37C3">
        <w:rPr>
          <w:rFonts w:asciiTheme="minorHAnsi" w:hAnsiTheme="minorHAnsi" w:cstheme="minorBidi"/>
          <w:lang w:val="en-GB"/>
        </w:rPr>
        <w:t>.</w:t>
      </w:r>
    </w:p>
    <w:p w14:paraId="6C1C32B4" w14:textId="5856ADDA" w:rsidR="002B3676" w:rsidRPr="00D401CA" w:rsidRDefault="002B3676" w:rsidP="4F6698D0">
      <w:pPr>
        <w:pStyle w:val="Akapitzlist"/>
        <w:numPr>
          <w:ilvl w:val="0"/>
          <w:numId w:val="28"/>
        </w:numPr>
        <w:rPr>
          <w:rFonts w:asciiTheme="minorHAnsi" w:hAnsiTheme="minorHAnsi" w:cstheme="minorBidi"/>
          <w:lang w:val="en-US"/>
        </w:rPr>
      </w:pPr>
      <w:r w:rsidRPr="00EA37C3">
        <w:rPr>
          <w:rFonts w:asciiTheme="minorHAnsi" w:hAnsiTheme="minorHAnsi" w:cstheme="minorBidi"/>
          <w:lang w:val="en-GB"/>
        </w:rPr>
        <w:t xml:space="preserve">The chair of the </w:t>
      </w:r>
      <w:r w:rsidR="00FE2346" w:rsidRPr="00EA37C3">
        <w:rPr>
          <w:rFonts w:asciiTheme="minorHAnsi" w:hAnsiTheme="minorHAnsi" w:cstheme="minorBidi"/>
          <w:lang w:val="en-GB"/>
        </w:rPr>
        <w:t>competition committee</w:t>
      </w:r>
      <w:r w:rsidRPr="00EA37C3">
        <w:rPr>
          <w:rFonts w:asciiTheme="minorHAnsi" w:hAnsiTheme="minorHAnsi" w:cstheme="minorBidi"/>
          <w:lang w:val="en-GB"/>
        </w:rPr>
        <w:t xml:space="preserve"> announce</w:t>
      </w:r>
      <w:r w:rsidR="00FE2346" w:rsidRPr="00EA37C3">
        <w:rPr>
          <w:rFonts w:asciiTheme="minorHAnsi" w:hAnsiTheme="minorHAnsi" w:cstheme="minorBidi"/>
          <w:lang w:val="en-GB"/>
        </w:rPr>
        <w:t>s</w:t>
      </w:r>
      <w:r w:rsidRPr="00EA37C3">
        <w:rPr>
          <w:rFonts w:asciiTheme="minorHAnsi" w:hAnsiTheme="minorHAnsi" w:cstheme="minorBidi"/>
          <w:lang w:val="en-GB"/>
        </w:rPr>
        <w:t xml:space="preserve"> the results and inform</w:t>
      </w:r>
      <w:r w:rsidR="00FE2346" w:rsidRPr="00EA37C3">
        <w:rPr>
          <w:rFonts w:asciiTheme="minorHAnsi" w:hAnsiTheme="minorHAnsi" w:cstheme="minorBidi"/>
          <w:lang w:val="en-GB"/>
        </w:rPr>
        <w:t>s</w:t>
      </w:r>
      <w:r w:rsidRPr="00EA37C3">
        <w:rPr>
          <w:rFonts w:asciiTheme="minorHAnsi" w:hAnsiTheme="minorHAnsi" w:cstheme="minorBidi"/>
          <w:lang w:val="en-GB"/>
        </w:rPr>
        <w:t xml:space="preserve"> the candidates. This information will include </w:t>
      </w:r>
      <w:r w:rsidR="00FE2346" w:rsidRPr="00EA37C3">
        <w:rPr>
          <w:rFonts w:asciiTheme="minorHAnsi" w:hAnsiTheme="minorHAnsi" w:cstheme="minorBidi"/>
          <w:lang w:val="en-GB"/>
        </w:rPr>
        <w:t>justification with</w:t>
      </w:r>
      <w:r w:rsidRPr="00EA37C3">
        <w:rPr>
          <w:rFonts w:asciiTheme="minorHAnsi" w:hAnsiTheme="minorHAnsi" w:cstheme="minorBidi"/>
          <w:lang w:val="en-GB"/>
        </w:rPr>
        <w:t xml:space="preserve"> a reference to </w:t>
      </w:r>
      <w:r w:rsidR="00D401CA">
        <w:rPr>
          <w:rFonts w:asciiTheme="minorHAnsi" w:hAnsiTheme="minorHAnsi" w:cstheme="minorBidi"/>
          <w:lang w:val="en-GB"/>
        </w:rPr>
        <w:t xml:space="preserve">the </w:t>
      </w:r>
      <w:r w:rsidRPr="00EA37C3">
        <w:rPr>
          <w:rFonts w:asciiTheme="minorHAnsi" w:hAnsiTheme="minorHAnsi" w:cstheme="minorBidi"/>
          <w:lang w:val="en-GB"/>
        </w:rPr>
        <w:t xml:space="preserve">candidates' strengths and weaknesses. </w:t>
      </w:r>
      <w:r w:rsidR="00FE2346" w:rsidRPr="00D401CA">
        <w:rPr>
          <w:rFonts w:asciiTheme="minorHAnsi" w:hAnsiTheme="minorHAnsi" w:cstheme="minorBidi"/>
          <w:lang w:val="en-US"/>
        </w:rPr>
        <w:t xml:space="preserve">Submitted </w:t>
      </w:r>
      <w:r w:rsidRPr="00D401CA">
        <w:rPr>
          <w:rFonts w:asciiTheme="minorHAnsi" w:hAnsiTheme="minorHAnsi" w:cstheme="minorBidi"/>
          <w:lang w:val="en-US"/>
        </w:rPr>
        <w:t xml:space="preserve">documents will be sent </w:t>
      </w:r>
      <w:r w:rsidR="00FE2346" w:rsidRPr="00D401CA">
        <w:rPr>
          <w:rFonts w:asciiTheme="minorHAnsi" w:hAnsiTheme="minorHAnsi" w:cstheme="minorBidi"/>
          <w:lang w:val="en-US"/>
        </w:rPr>
        <w:t xml:space="preserve">back </w:t>
      </w:r>
      <w:r w:rsidRPr="00D401CA">
        <w:rPr>
          <w:rFonts w:asciiTheme="minorHAnsi" w:hAnsiTheme="minorHAnsi" w:cstheme="minorBidi"/>
          <w:lang w:val="en-US"/>
        </w:rPr>
        <w:t>to candidates</w:t>
      </w:r>
      <w:r w:rsidR="003C36BC" w:rsidRPr="00D401CA">
        <w:rPr>
          <w:rFonts w:asciiTheme="minorHAnsi" w:hAnsiTheme="minorHAnsi" w:cstheme="minorBidi"/>
          <w:lang w:val="en-US"/>
        </w:rPr>
        <w:t>.</w:t>
      </w:r>
    </w:p>
    <w:p w14:paraId="10D21968" w14:textId="77777777" w:rsidR="00EC0079" w:rsidRPr="00D401CA" w:rsidRDefault="00EC0079" w:rsidP="4F6698D0">
      <w:pPr>
        <w:rPr>
          <w:rFonts w:asciiTheme="minorHAnsi" w:hAnsiTheme="minorHAnsi" w:cstheme="minorBidi"/>
          <w:color w:val="00B050"/>
          <w:lang w:val="en-US"/>
        </w:rPr>
      </w:pPr>
    </w:p>
    <w:p w14:paraId="6725618D" w14:textId="4097AC55" w:rsidR="00375621" w:rsidRPr="00D401CA" w:rsidRDefault="00375621" w:rsidP="4F6698D0">
      <w:pPr>
        <w:rPr>
          <w:rFonts w:asciiTheme="minorHAnsi" w:eastAsia="Arial" w:hAnsiTheme="minorHAnsi" w:cstheme="minorBidi"/>
          <w:b/>
          <w:bCs/>
          <w:color w:val="FF0000"/>
          <w:sz w:val="20"/>
          <w:szCs w:val="20"/>
          <w:lang w:val="en-US"/>
        </w:rPr>
      </w:pPr>
    </w:p>
    <w:p w14:paraId="201C55F6" w14:textId="77777777" w:rsidR="00375621" w:rsidRPr="00D401CA" w:rsidRDefault="00375621" w:rsidP="4F6698D0">
      <w:pPr>
        <w:jc w:val="both"/>
        <w:rPr>
          <w:rFonts w:asciiTheme="minorHAnsi" w:hAnsiTheme="minorHAnsi" w:cstheme="minorBidi"/>
          <w:b/>
          <w:bCs/>
          <w:lang w:val="en-US"/>
        </w:rPr>
      </w:pPr>
    </w:p>
    <w:p w14:paraId="7A1A7BE1" w14:textId="1F7C140D" w:rsidR="00EC5FC6" w:rsidRPr="00D401CA" w:rsidRDefault="00EC5FC6" w:rsidP="00E45EA3">
      <w:pPr>
        <w:rPr>
          <w:rFonts w:asciiTheme="minorHAnsi" w:hAnsiTheme="minorHAnsi" w:cstheme="minorBidi"/>
          <w:b/>
          <w:bCs/>
          <w:lang w:val="en-US"/>
        </w:rPr>
      </w:pPr>
    </w:p>
    <w:p w14:paraId="650F6BCF" w14:textId="79075225" w:rsidR="00351A3C" w:rsidRPr="00D401CA" w:rsidRDefault="00351A3C" w:rsidP="4F6698D0">
      <w:pPr>
        <w:rPr>
          <w:rFonts w:asciiTheme="minorHAnsi" w:eastAsia="Arial" w:hAnsiTheme="minorHAnsi" w:cstheme="minorBidi"/>
          <w:b/>
          <w:bCs/>
          <w:color w:val="FF0000"/>
          <w:sz w:val="20"/>
          <w:szCs w:val="20"/>
          <w:lang w:val="en-US"/>
        </w:rPr>
      </w:pPr>
    </w:p>
    <w:p w14:paraId="1BA7D4D2" w14:textId="77777777" w:rsidR="00EC5FC6" w:rsidRPr="00D401CA" w:rsidRDefault="00EC5FC6" w:rsidP="44B12C88">
      <w:pPr>
        <w:ind w:left="2880"/>
        <w:rPr>
          <w:rFonts w:asciiTheme="minorHAnsi" w:hAnsiTheme="minorHAnsi" w:cstheme="minorBidi"/>
          <w:b/>
          <w:bCs/>
          <w:color w:val="FF0000"/>
          <w:lang w:val="en-US"/>
        </w:rPr>
      </w:pPr>
    </w:p>
    <w:p w14:paraId="109C2FFE" w14:textId="77777777" w:rsidR="00EC5FC6" w:rsidRPr="00D401CA" w:rsidRDefault="00EC5FC6">
      <w:pPr>
        <w:rPr>
          <w:rFonts w:asciiTheme="minorHAnsi" w:hAnsiTheme="minorHAnsi" w:cstheme="minorHAnsi"/>
          <w:b/>
          <w:bCs/>
          <w:color w:val="FF0000"/>
          <w:lang w:val="en-US"/>
        </w:rPr>
      </w:pPr>
    </w:p>
    <w:p w14:paraId="52E9E37C" w14:textId="77777777" w:rsidR="00D9614D" w:rsidRPr="00D401CA" w:rsidRDefault="00D9614D" w:rsidP="00702DB2">
      <w:pPr>
        <w:jc w:val="both"/>
        <w:rPr>
          <w:rFonts w:asciiTheme="minorHAnsi" w:hAnsiTheme="minorHAnsi" w:cstheme="minorHAnsi"/>
          <w:b/>
          <w:bCs/>
          <w:color w:val="FF0000"/>
          <w:lang w:val="en-US"/>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 xml:space="preserve">RODO Information </w:t>
      </w:r>
      <w:proofErr w:type="spellStart"/>
      <w:r w:rsidRPr="00A46254">
        <w:rPr>
          <w:rStyle w:val="Pogrubienie"/>
          <w:rFonts w:asciiTheme="minorHAnsi" w:hAnsiTheme="minorHAnsi" w:cstheme="minorHAnsi"/>
          <w:color w:val="1E1E1E"/>
          <w:sz w:val="18"/>
          <w:szCs w:val="18"/>
        </w:rPr>
        <w:t>Clause</w:t>
      </w:r>
      <w:proofErr w:type="spellEnd"/>
      <w:r w:rsidRPr="00A46254">
        <w:rPr>
          <w:rStyle w:val="Pogrubienie"/>
          <w:rFonts w:asciiTheme="minorHAnsi" w:hAnsiTheme="minorHAnsi" w:cstheme="minorHAnsi"/>
          <w:color w:val="1E1E1E"/>
          <w:sz w:val="18"/>
          <w:szCs w:val="18"/>
        </w:rPr>
        <w:t xml:space="preserve"> :</w:t>
      </w:r>
    </w:p>
    <w:p w14:paraId="46FC3B09" w14:textId="77777777" w:rsidR="00702DB2" w:rsidRPr="00EA37C3" w:rsidRDefault="00702DB2" w:rsidP="00D9614D">
      <w:pPr>
        <w:pStyle w:val="NormalnyWeb"/>
        <w:shd w:val="clear" w:color="auto" w:fill="F9FAFB"/>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EA37C3">
        <w:rPr>
          <w:rFonts w:asciiTheme="minorHAnsi" w:hAnsiTheme="minorHAnsi" w:cstheme="minorHAnsi"/>
          <w:color w:val="1E1E1E"/>
          <w:sz w:val="18"/>
          <w:szCs w:val="18"/>
          <w:lang w:val="en-GB"/>
        </w:rPr>
        <w:t xml:space="preserve">The </w:t>
      </w:r>
      <w:r w:rsidR="00FE2346" w:rsidRPr="00EA37C3">
        <w:rPr>
          <w:rFonts w:asciiTheme="minorHAnsi" w:hAnsiTheme="minorHAnsi" w:cstheme="minorHAnsi"/>
          <w:color w:val="1E1E1E"/>
          <w:sz w:val="18"/>
          <w:szCs w:val="18"/>
          <w:lang w:val="en-GB"/>
        </w:rPr>
        <w:t>controller</w:t>
      </w:r>
      <w:r w:rsidRPr="00EA37C3">
        <w:rPr>
          <w:rFonts w:asciiTheme="minorHAnsi" w:hAnsiTheme="minorHAnsi" w:cstheme="minorHAnsi"/>
          <w:color w:val="1E1E1E"/>
          <w:sz w:val="18"/>
          <w:szCs w:val="18"/>
          <w:lang w:val="en-GB"/>
        </w:rPr>
        <w:t xml:space="preserve"> of your personal data is Adam Mickiewicz University</w:t>
      </w:r>
      <w:r w:rsidR="00FE2346" w:rsidRPr="00EA37C3">
        <w:rPr>
          <w:rFonts w:asciiTheme="minorHAnsi" w:hAnsiTheme="minorHAnsi" w:cstheme="minorHAnsi"/>
          <w:color w:val="1E1E1E"/>
          <w:sz w:val="18"/>
          <w:szCs w:val="18"/>
          <w:lang w:val="en-GB"/>
        </w:rPr>
        <w:t>,</w:t>
      </w:r>
      <w:r w:rsidRPr="00EA37C3">
        <w:rPr>
          <w:rFonts w:asciiTheme="minorHAnsi" w:hAnsiTheme="minorHAnsi" w:cstheme="minorHAnsi"/>
          <w:color w:val="1E1E1E"/>
          <w:sz w:val="18"/>
          <w:szCs w:val="18"/>
          <w:lang w:val="en-GB"/>
        </w:rPr>
        <w:t xml:space="preserve"> </w:t>
      </w:r>
      <w:proofErr w:type="spellStart"/>
      <w:r w:rsidRPr="00EA37C3">
        <w:rPr>
          <w:rFonts w:asciiTheme="minorHAnsi" w:hAnsiTheme="minorHAnsi" w:cstheme="minorHAnsi"/>
          <w:color w:val="1E1E1E"/>
          <w:sz w:val="18"/>
          <w:szCs w:val="18"/>
          <w:lang w:val="en-GB"/>
        </w:rPr>
        <w:t>Poznań</w:t>
      </w:r>
      <w:proofErr w:type="spellEnd"/>
      <w:r w:rsidRPr="00EA37C3">
        <w:rPr>
          <w:rFonts w:asciiTheme="minorHAnsi" w:hAnsiTheme="minorHAnsi" w:cstheme="minorHAnsi"/>
          <w:color w:val="1E1E1E"/>
          <w:sz w:val="18"/>
          <w:szCs w:val="18"/>
          <w:lang w:val="en-GB"/>
        </w:rPr>
        <w:t xml:space="preserve"> with the </w:t>
      </w:r>
      <w:r w:rsidR="00FE2346" w:rsidRPr="00EA37C3">
        <w:rPr>
          <w:rFonts w:asciiTheme="minorHAnsi" w:hAnsiTheme="minorHAnsi" w:cstheme="minorHAnsi"/>
          <w:color w:val="1E1E1E"/>
          <w:sz w:val="18"/>
          <w:szCs w:val="18"/>
          <w:lang w:val="en-GB"/>
        </w:rPr>
        <w:t xml:space="preserve">official </w:t>
      </w:r>
      <w:r w:rsidRPr="00EA37C3">
        <w:rPr>
          <w:rFonts w:asciiTheme="minorHAnsi" w:hAnsiTheme="minorHAnsi" w:cstheme="minorHAnsi"/>
          <w:color w:val="1E1E1E"/>
          <w:sz w:val="18"/>
          <w:szCs w:val="18"/>
          <w:lang w:val="en-GB"/>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EA37C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EA37C3">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 xml:space="preserve">Your personal data will not be made available to other entities, with the exception of entities authorized by law. Access to your data will </w:t>
      </w:r>
      <w:r w:rsidR="00FE2346" w:rsidRPr="00EA37C3">
        <w:rPr>
          <w:rFonts w:asciiTheme="minorHAnsi" w:hAnsiTheme="minorHAnsi" w:cstheme="minorHAnsi"/>
          <w:color w:val="1E1E1E"/>
          <w:sz w:val="18"/>
          <w:szCs w:val="18"/>
          <w:lang w:val="en-GB"/>
        </w:rPr>
        <w:t>be given to</w:t>
      </w:r>
      <w:r w:rsidRPr="00EA37C3">
        <w:rPr>
          <w:rFonts w:asciiTheme="minorHAnsi" w:hAnsiTheme="minorHAnsi" w:cstheme="minorHAnsi"/>
          <w:color w:val="1E1E1E"/>
          <w:sz w:val="18"/>
          <w:szCs w:val="18"/>
          <w:lang w:val="en-GB"/>
        </w:rPr>
        <w:t xml:space="preserve"> persons authorized by the </w:t>
      </w:r>
      <w:r w:rsidR="00FE2346" w:rsidRPr="00EA37C3">
        <w:rPr>
          <w:rFonts w:asciiTheme="minorHAnsi" w:hAnsiTheme="minorHAnsi" w:cstheme="minorHAnsi"/>
          <w:color w:val="1E1E1E"/>
          <w:sz w:val="18"/>
          <w:szCs w:val="18"/>
          <w:lang w:val="en-GB"/>
        </w:rPr>
        <w:t>Controller</w:t>
      </w:r>
      <w:r w:rsidRPr="00EA37C3">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 xml:space="preserve">You have the right to lodge a complaint to the supervisory authority - the </w:t>
      </w:r>
      <w:r w:rsidR="00FE2346" w:rsidRPr="00EA37C3">
        <w:rPr>
          <w:rFonts w:asciiTheme="minorHAnsi" w:hAnsiTheme="minorHAnsi" w:cstheme="minorHAnsi"/>
          <w:color w:val="1E1E1E"/>
          <w:sz w:val="18"/>
          <w:szCs w:val="18"/>
          <w:lang w:val="en-GB"/>
        </w:rPr>
        <w:t>Chairman</w:t>
      </w:r>
      <w:r w:rsidRPr="00EA37C3">
        <w:rPr>
          <w:rFonts w:asciiTheme="minorHAnsi" w:hAnsiTheme="minorHAnsi" w:cstheme="minorHAnsi"/>
          <w:color w:val="1E1E1E"/>
          <w:sz w:val="18"/>
          <w:szCs w:val="18"/>
          <w:lang w:val="en-GB"/>
        </w:rPr>
        <w:t xml:space="preserve"> of the Office for Personal Data Protection,</w:t>
      </w:r>
      <w:r w:rsidR="00FE2346" w:rsidRPr="00EA37C3">
        <w:rPr>
          <w:rFonts w:asciiTheme="minorHAnsi" w:hAnsiTheme="minorHAnsi" w:cstheme="minorHAnsi"/>
          <w:color w:val="1E1E1E"/>
          <w:sz w:val="18"/>
          <w:szCs w:val="18"/>
          <w:lang w:val="en-GB"/>
        </w:rPr>
        <w:t xml:space="preserve"> </w:t>
      </w:r>
      <w:proofErr w:type="spellStart"/>
      <w:r w:rsidR="00FE2346" w:rsidRPr="00EA37C3">
        <w:rPr>
          <w:rFonts w:asciiTheme="minorHAnsi" w:hAnsiTheme="minorHAnsi" w:cstheme="minorHAnsi"/>
          <w:color w:val="1E1E1E"/>
          <w:sz w:val="18"/>
          <w:szCs w:val="18"/>
          <w:lang w:val="en-GB"/>
        </w:rPr>
        <w:t>ul.</w:t>
      </w:r>
      <w:r w:rsidRPr="00EA37C3">
        <w:rPr>
          <w:rFonts w:asciiTheme="minorHAnsi" w:hAnsiTheme="minorHAnsi" w:cstheme="minorHAnsi"/>
          <w:color w:val="1E1E1E"/>
          <w:sz w:val="18"/>
          <w:szCs w:val="18"/>
          <w:lang w:val="en-GB"/>
        </w:rPr>
        <w:t>Stawki</w:t>
      </w:r>
      <w:proofErr w:type="spellEnd"/>
      <w:r w:rsidRPr="00EA37C3">
        <w:rPr>
          <w:rFonts w:asciiTheme="minorHAnsi" w:hAnsiTheme="minorHAnsi" w:cstheme="minorHAnsi"/>
          <w:color w:val="1E1E1E"/>
          <w:sz w:val="18"/>
          <w:szCs w:val="18"/>
          <w:lang w:val="en-GB"/>
        </w:rPr>
        <w:t xml:space="preserve"> </w:t>
      </w:r>
      <w:r w:rsidR="00FE2346" w:rsidRPr="00EA37C3">
        <w:rPr>
          <w:rFonts w:asciiTheme="minorHAnsi" w:hAnsiTheme="minorHAnsi" w:cstheme="minorHAnsi"/>
          <w:color w:val="1E1E1E"/>
          <w:sz w:val="18"/>
          <w:szCs w:val="18"/>
          <w:lang w:val="en-GB"/>
        </w:rPr>
        <w:t>2</w:t>
      </w:r>
      <w:r w:rsidRPr="00EA37C3">
        <w:rPr>
          <w:rFonts w:asciiTheme="minorHAnsi" w:hAnsiTheme="minorHAnsi" w:cstheme="minorHAnsi"/>
          <w:color w:val="1E1E1E"/>
          <w:sz w:val="18"/>
          <w:szCs w:val="18"/>
          <w:lang w:val="en-GB"/>
        </w:rPr>
        <w:t>, 00 - 193 Warsaw.</w:t>
      </w:r>
    </w:p>
    <w:p w14:paraId="4DCA82D5" w14:textId="77777777" w:rsidR="00702DB2" w:rsidRPr="00EA37C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 xml:space="preserve">Providing </w:t>
      </w:r>
      <w:r w:rsidR="00702DB2" w:rsidRPr="00EA37C3">
        <w:rPr>
          <w:rFonts w:asciiTheme="minorHAnsi" w:hAnsiTheme="minorHAnsi" w:cstheme="minorHAnsi"/>
          <w:color w:val="1E1E1E"/>
          <w:sz w:val="18"/>
          <w:szCs w:val="18"/>
          <w:lang w:val="en-GB"/>
        </w:rPr>
        <w:t>personal data is mandatory under the law, otherwise it is voluntary.</w:t>
      </w:r>
    </w:p>
    <w:p w14:paraId="6D0A13D2" w14:textId="77777777" w:rsidR="00702DB2" w:rsidRPr="00EA37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EA37C3">
        <w:rPr>
          <w:rFonts w:asciiTheme="minorHAnsi" w:hAnsiTheme="minorHAnsi" w:cstheme="minorHAnsi"/>
          <w:color w:val="1E1E1E"/>
          <w:sz w:val="18"/>
          <w:szCs w:val="18"/>
          <w:lang w:val="en-GB"/>
        </w:rPr>
        <w:t>Your personal data will not be processed by automated means and will not be subject to profiling.</w:t>
      </w:r>
    </w:p>
    <w:p w14:paraId="36A75574" w14:textId="77777777" w:rsidR="00702DB2" w:rsidRPr="00EA37C3" w:rsidRDefault="00702DB2" w:rsidP="00D9614D">
      <w:pPr>
        <w:jc w:val="both"/>
        <w:rPr>
          <w:rFonts w:asciiTheme="minorHAnsi" w:hAnsiTheme="minorHAnsi" w:cstheme="minorHAnsi"/>
          <w:b/>
          <w:bCs/>
          <w:color w:val="000000"/>
          <w:sz w:val="18"/>
          <w:szCs w:val="18"/>
          <w:lang w:val="en-GB"/>
        </w:rPr>
      </w:pPr>
    </w:p>
    <w:p w14:paraId="4C8607D9" w14:textId="77777777" w:rsidR="00B27485" w:rsidRPr="00EA37C3" w:rsidRDefault="00B27485" w:rsidP="00B27485">
      <w:pPr>
        <w:pStyle w:val="Default"/>
        <w:rPr>
          <w:rFonts w:asciiTheme="minorHAnsi" w:hAnsiTheme="minorHAnsi" w:cstheme="minorHAnsi"/>
          <w:sz w:val="18"/>
          <w:szCs w:val="18"/>
          <w:lang w:val="en-GB"/>
        </w:rPr>
      </w:pPr>
    </w:p>
    <w:p w14:paraId="62600955" w14:textId="0DEB6DC4" w:rsidR="00973EAC" w:rsidRDefault="00973EAC" w:rsidP="00973E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16"/>
          <w:szCs w:val="16"/>
        </w:rPr>
        <w:t xml:space="preserve">                 </w:t>
      </w:r>
      <w:r>
        <w:rPr>
          <w:rStyle w:val="normaltextrun"/>
          <w:rFonts w:ascii="Arial" w:hAnsi="Arial" w:cs="Arial"/>
          <w:b/>
          <w:bCs/>
          <w:color w:val="000000"/>
          <w:sz w:val="16"/>
          <w:szCs w:val="16"/>
        </w:rPr>
        <w:t>PROCEDURE FOR REPORTING VIOLATIONS OF THE LAW</w:t>
      </w:r>
      <w:r>
        <w:rPr>
          <w:rStyle w:val="eop"/>
          <w:rFonts w:ascii="Arial" w:hAnsi="Arial" w:cs="Arial"/>
          <w:color w:val="000000"/>
          <w:sz w:val="16"/>
          <w:szCs w:val="16"/>
        </w:rPr>
        <w:t> </w:t>
      </w:r>
    </w:p>
    <w:p w14:paraId="1952E982" w14:textId="77777777" w:rsidR="00973EAC" w:rsidRDefault="00973EAC" w:rsidP="00973EAC">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1CD4DBB9" w14:textId="77777777" w:rsidR="00973EAC" w:rsidRDefault="00973EAC" w:rsidP="00973EA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Pr>
          <w:rStyle w:val="normaltextrun"/>
          <w:rFonts w:ascii="Arial" w:hAnsi="Arial" w:cs="Arial"/>
          <w:sz w:val="18"/>
          <w:szCs w:val="18"/>
          <w:lang w:val="en-US"/>
        </w:rPr>
        <w:t>Poznań</w:t>
      </w:r>
      <w:proofErr w:type="spellEnd"/>
      <w:r>
        <w:rPr>
          <w:rStyle w:val="normaltextrun"/>
          <w:rFonts w:ascii="Arial" w:hAnsi="Arial" w:cs="Arial"/>
          <w:sz w:val="18"/>
          <w:szCs w:val="18"/>
          <w:lang w:val="en-US"/>
        </w:rPr>
        <w:t xml:space="preserve"> of 17 September 2024 concerning the introduction of the Internal Reporting Regulations regarding the breach of law and follow-up actions at Adam Mickiewicz University, </w:t>
      </w:r>
      <w:proofErr w:type="spellStart"/>
      <w:r>
        <w:rPr>
          <w:rStyle w:val="normaltextrun"/>
          <w:rFonts w:ascii="Arial" w:hAnsi="Arial" w:cs="Arial"/>
          <w:sz w:val="18"/>
          <w:szCs w:val="18"/>
          <w:lang w:val="en-US"/>
        </w:rPr>
        <w:t>Poznań</w:t>
      </w:r>
      <w:proofErr w:type="spellEnd"/>
      <w:r>
        <w:rPr>
          <w:rStyle w:val="normaltextrun"/>
          <w:rFonts w:ascii="Arial" w:hAnsi="Arial" w:cs="Arial"/>
          <w:sz w:val="18"/>
          <w:szCs w:val="18"/>
          <w:lang w:val="en-US"/>
        </w:rPr>
        <w:t>. Below are links to the regulation together with its annexes:</w:t>
      </w:r>
      <w:r>
        <w:rPr>
          <w:rStyle w:val="eop"/>
          <w:rFonts w:ascii="Arial" w:hAnsi="Arial" w:cs="Arial"/>
          <w:sz w:val="18"/>
          <w:szCs w:val="18"/>
        </w:rPr>
        <w:t> </w:t>
      </w:r>
    </w:p>
    <w:p w14:paraId="2CFE043A" w14:textId="77777777" w:rsidR="00973EAC" w:rsidRDefault="00973EAC" w:rsidP="00973EAC">
      <w:pPr>
        <w:pStyle w:val="paragraph"/>
        <w:spacing w:before="0" w:beforeAutospacing="0" w:after="0" w:afterAutospacing="0"/>
        <w:ind w:left="2115"/>
        <w:jc w:val="both"/>
        <w:textAlignment w:val="baseline"/>
        <w:rPr>
          <w:rFonts w:ascii="Segoe UI" w:hAnsi="Segoe UI" w:cs="Segoe UI"/>
          <w:sz w:val="18"/>
          <w:szCs w:val="18"/>
        </w:rPr>
      </w:pPr>
      <w:r>
        <w:rPr>
          <w:rStyle w:val="eop"/>
          <w:rFonts w:ascii="Arial" w:hAnsi="Arial" w:cs="Arial"/>
          <w:sz w:val="18"/>
          <w:szCs w:val="18"/>
        </w:rPr>
        <w:t> </w:t>
      </w:r>
    </w:p>
    <w:p w14:paraId="27F4EB81" w14:textId="77777777" w:rsidR="00973EAC" w:rsidRDefault="00973EAC" w:rsidP="00973EAC">
      <w:pPr>
        <w:pStyle w:val="paragraph"/>
        <w:spacing w:before="0" w:beforeAutospacing="0" w:after="0" w:afterAutospacing="0"/>
        <w:ind w:left="705"/>
        <w:jc w:val="both"/>
        <w:textAlignment w:val="baseline"/>
        <w:rPr>
          <w:rFonts w:ascii="Segoe UI" w:hAnsi="Segoe UI" w:cs="Segoe UI"/>
          <w:sz w:val="18"/>
          <w:szCs w:val="18"/>
        </w:rPr>
      </w:pPr>
      <w:hyperlink r:id="rId10" w:tgtFrame="_blank" w:history="1">
        <w:proofErr w:type="spellStart"/>
        <w:r>
          <w:rPr>
            <w:rStyle w:val="normaltextrun"/>
            <w:rFonts w:ascii="Arial" w:hAnsi="Arial" w:cs="Arial"/>
            <w:color w:val="0000FF"/>
            <w:sz w:val="18"/>
            <w:szCs w:val="18"/>
            <w:u w:val="single"/>
          </w:rPr>
          <w:t>Ordinance</w:t>
        </w:r>
        <w:proofErr w:type="spellEnd"/>
        <w:r>
          <w:rPr>
            <w:rStyle w:val="normaltextrun"/>
            <w:rFonts w:ascii="Arial" w:hAnsi="Arial" w:cs="Arial"/>
            <w:color w:val="0000FF"/>
            <w:sz w:val="18"/>
            <w:szCs w:val="18"/>
            <w:u w:val="single"/>
          </w:rPr>
          <w:t xml:space="preserve"> No. 520232024.pdf</w:t>
        </w:r>
      </w:hyperlink>
      <w:r>
        <w:rPr>
          <w:rStyle w:val="eop"/>
          <w:rFonts w:ascii="Arial" w:hAnsi="Arial" w:cs="Arial"/>
          <w:sz w:val="18"/>
          <w:szCs w:val="18"/>
        </w:rPr>
        <w:t> </w:t>
      </w:r>
    </w:p>
    <w:p w14:paraId="79FB83CF" w14:textId="77777777" w:rsidR="00973EAC" w:rsidRDefault="00973EAC" w:rsidP="00973EAC">
      <w:pPr>
        <w:pStyle w:val="paragraph"/>
        <w:spacing w:before="0" w:beforeAutospacing="0" w:after="0" w:afterAutospacing="0"/>
        <w:ind w:left="705"/>
        <w:jc w:val="both"/>
        <w:textAlignment w:val="baseline"/>
        <w:rPr>
          <w:rFonts w:ascii="Segoe UI" w:hAnsi="Segoe UI" w:cs="Segoe UI"/>
          <w:sz w:val="18"/>
          <w:szCs w:val="18"/>
        </w:rPr>
      </w:pPr>
      <w:hyperlink r:id="rId11" w:tgtFrame="_blank" w:history="1">
        <w:proofErr w:type="spellStart"/>
        <w:r>
          <w:rPr>
            <w:rStyle w:val="normaltextrun"/>
            <w:rFonts w:ascii="Arial" w:hAnsi="Arial" w:cs="Arial"/>
            <w:color w:val="0000FF"/>
            <w:sz w:val="18"/>
            <w:szCs w:val="18"/>
            <w:u w:val="single"/>
          </w:rPr>
          <w:t>Rules</w:t>
        </w:r>
        <w:proofErr w:type="spellEnd"/>
        <w:r>
          <w:rPr>
            <w:rStyle w:val="normaltextrun"/>
            <w:rFonts w:ascii="Arial" w:hAnsi="Arial" w:cs="Arial"/>
            <w:color w:val="0000FF"/>
            <w:sz w:val="18"/>
            <w:szCs w:val="18"/>
            <w:u w:val="single"/>
          </w:rPr>
          <w:t xml:space="preserve"> for submissions.pdf</w:t>
        </w:r>
      </w:hyperlink>
      <w:r>
        <w:rPr>
          <w:rStyle w:val="eop"/>
          <w:rFonts w:ascii="Arial" w:hAnsi="Arial" w:cs="Arial"/>
          <w:sz w:val="18"/>
          <w:szCs w:val="18"/>
        </w:rPr>
        <w:t> </w:t>
      </w:r>
    </w:p>
    <w:p w14:paraId="40FC9522" w14:textId="77777777" w:rsidR="00973EAC" w:rsidRDefault="00973EAC" w:rsidP="00973EAC">
      <w:pPr>
        <w:pStyle w:val="paragraph"/>
        <w:spacing w:before="0" w:beforeAutospacing="0" w:after="0" w:afterAutospacing="0"/>
        <w:ind w:left="705"/>
        <w:jc w:val="both"/>
        <w:textAlignment w:val="baseline"/>
        <w:rPr>
          <w:rFonts w:ascii="Segoe UI" w:hAnsi="Segoe UI" w:cs="Segoe UI"/>
          <w:sz w:val="18"/>
          <w:szCs w:val="18"/>
        </w:rPr>
      </w:pPr>
      <w:hyperlink r:id="rId12" w:tgtFrame="_blank" w:history="1">
        <w:r>
          <w:rPr>
            <w:rStyle w:val="normaltextrun"/>
            <w:rFonts w:ascii="Arial" w:hAnsi="Arial" w:cs="Arial"/>
            <w:color w:val="0000FF"/>
            <w:sz w:val="18"/>
            <w:szCs w:val="18"/>
            <w:u w:val="single"/>
          </w:rPr>
          <w:t xml:space="preserve">Information </w:t>
        </w:r>
        <w:proofErr w:type="spellStart"/>
        <w:r>
          <w:rPr>
            <w:rStyle w:val="normaltextrun"/>
            <w:rFonts w:ascii="Arial" w:hAnsi="Arial" w:cs="Arial"/>
            <w:color w:val="0000FF"/>
            <w:sz w:val="18"/>
            <w:szCs w:val="18"/>
            <w:u w:val="single"/>
          </w:rPr>
          <w:t>clause</w:t>
        </w:r>
        <w:proofErr w:type="spellEnd"/>
        <w:r>
          <w:rPr>
            <w:rStyle w:val="normaltextrun"/>
            <w:rFonts w:ascii="Arial" w:hAnsi="Arial" w:cs="Arial"/>
            <w:color w:val="0000FF"/>
            <w:sz w:val="18"/>
            <w:szCs w:val="18"/>
            <w:u w:val="single"/>
          </w:rPr>
          <w:t xml:space="preserve"> - whistleblowers.pdf</w:t>
        </w:r>
      </w:hyperlink>
      <w:r>
        <w:rPr>
          <w:rStyle w:val="eop"/>
          <w:rFonts w:ascii="Arial" w:hAnsi="Arial" w:cs="Arial"/>
          <w:sz w:val="18"/>
          <w:szCs w:val="18"/>
        </w:rPr>
        <w:t> </w:t>
      </w:r>
    </w:p>
    <w:p w14:paraId="4CE7FF53" w14:textId="77777777" w:rsidR="0037745E" w:rsidRPr="00EA37C3" w:rsidRDefault="0037745E" w:rsidP="00F57C0E">
      <w:pPr>
        <w:ind w:left="3119"/>
        <w:jc w:val="center"/>
        <w:rPr>
          <w:rFonts w:asciiTheme="minorHAnsi" w:hAnsiTheme="minorHAnsi" w:cstheme="minorHAnsi"/>
          <w:i/>
          <w:lang w:val="en-GB"/>
        </w:rPr>
      </w:pPr>
    </w:p>
    <w:sectPr w:rsidR="0037745E" w:rsidRPr="00EA37C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3650DD"/>
    <w:multiLevelType w:val="hybridMultilevel"/>
    <w:tmpl w:val="D78255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70208"/>
    <w:multiLevelType w:val="hybridMultilevel"/>
    <w:tmpl w:val="96E8D2AA"/>
    <w:lvl w:ilvl="0" w:tplc="BA3C3250">
      <w:start w:val="3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F07ACE"/>
    <w:multiLevelType w:val="hybridMultilevel"/>
    <w:tmpl w:val="F3DE14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172181858">
    <w:abstractNumId w:val="33"/>
  </w:num>
  <w:num w:numId="2" w16cid:durableId="1177114793">
    <w:abstractNumId w:val="23"/>
  </w:num>
  <w:num w:numId="3" w16cid:durableId="1959919668">
    <w:abstractNumId w:val="28"/>
  </w:num>
  <w:num w:numId="4" w16cid:durableId="991720029">
    <w:abstractNumId w:val="14"/>
  </w:num>
  <w:num w:numId="5" w16cid:durableId="2145155317">
    <w:abstractNumId w:val="1"/>
  </w:num>
  <w:num w:numId="6" w16cid:durableId="1662201511">
    <w:abstractNumId w:val="2"/>
  </w:num>
  <w:num w:numId="7" w16cid:durableId="840394912">
    <w:abstractNumId w:val="32"/>
  </w:num>
  <w:num w:numId="8" w16cid:durableId="510219791">
    <w:abstractNumId w:val="13"/>
  </w:num>
  <w:num w:numId="9" w16cid:durableId="1323463164">
    <w:abstractNumId w:val="9"/>
  </w:num>
  <w:num w:numId="10" w16cid:durableId="2040007142">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8609112">
    <w:abstractNumId w:val="17"/>
  </w:num>
  <w:num w:numId="12" w16cid:durableId="887570976">
    <w:abstractNumId w:val="7"/>
  </w:num>
  <w:num w:numId="13" w16cid:durableId="1893033234">
    <w:abstractNumId w:val="22"/>
  </w:num>
  <w:num w:numId="14" w16cid:durableId="985085263">
    <w:abstractNumId w:val="16"/>
  </w:num>
  <w:num w:numId="15" w16cid:durableId="729185715">
    <w:abstractNumId w:val="4"/>
  </w:num>
  <w:num w:numId="16" w16cid:durableId="174537194">
    <w:abstractNumId w:val="21"/>
  </w:num>
  <w:num w:numId="17" w16cid:durableId="685911410">
    <w:abstractNumId w:val="30"/>
  </w:num>
  <w:num w:numId="18" w16cid:durableId="1639652087">
    <w:abstractNumId w:val="31"/>
  </w:num>
  <w:num w:numId="19" w16cid:durableId="916063054">
    <w:abstractNumId w:val="25"/>
  </w:num>
  <w:num w:numId="20" w16cid:durableId="1582257794">
    <w:abstractNumId w:val="3"/>
  </w:num>
  <w:num w:numId="21" w16cid:durableId="1670982606">
    <w:abstractNumId w:val="24"/>
  </w:num>
  <w:num w:numId="22" w16cid:durableId="642347994">
    <w:abstractNumId w:val="18"/>
  </w:num>
  <w:num w:numId="23" w16cid:durableId="1941597740">
    <w:abstractNumId w:val="6"/>
  </w:num>
  <w:num w:numId="24" w16cid:durableId="1621499341">
    <w:abstractNumId w:val="20"/>
  </w:num>
  <w:num w:numId="25" w16cid:durableId="1791433336">
    <w:abstractNumId w:val="26"/>
  </w:num>
  <w:num w:numId="26" w16cid:durableId="1355956697">
    <w:abstractNumId w:val="0"/>
  </w:num>
  <w:num w:numId="27" w16cid:durableId="1607271493">
    <w:abstractNumId w:val="11"/>
  </w:num>
  <w:num w:numId="28" w16cid:durableId="1223712412">
    <w:abstractNumId w:val="29"/>
  </w:num>
  <w:num w:numId="29" w16cid:durableId="1295211386">
    <w:abstractNumId w:val="27"/>
  </w:num>
  <w:num w:numId="30" w16cid:durableId="592204931">
    <w:abstractNumId w:val="19"/>
  </w:num>
  <w:num w:numId="31" w16cid:durableId="1459880688">
    <w:abstractNumId w:val="15"/>
  </w:num>
  <w:num w:numId="32" w16cid:durableId="1182937319">
    <w:abstractNumId w:val="10"/>
  </w:num>
  <w:num w:numId="33" w16cid:durableId="1355115759">
    <w:abstractNumId w:val="8"/>
  </w:num>
  <w:num w:numId="34" w16cid:durableId="1241066424">
    <w:abstractNumId w:val="5"/>
  </w:num>
  <w:num w:numId="35" w16cid:durableId="1184713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6DD0"/>
    <w:rsid w:val="000415D1"/>
    <w:rsid w:val="0004551D"/>
    <w:rsid w:val="00047558"/>
    <w:rsid w:val="000B2EDE"/>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05824"/>
    <w:rsid w:val="00411F5C"/>
    <w:rsid w:val="004408CB"/>
    <w:rsid w:val="00471682"/>
    <w:rsid w:val="00476C0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7119B"/>
    <w:rsid w:val="0068057B"/>
    <w:rsid w:val="006E67C1"/>
    <w:rsid w:val="006F3881"/>
    <w:rsid w:val="006F48F4"/>
    <w:rsid w:val="00702DB2"/>
    <w:rsid w:val="0071443F"/>
    <w:rsid w:val="007D090B"/>
    <w:rsid w:val="00835A65"/>
    <w:rsid w:val="00836639"/>
    <w:rsid w:val="00856FBC"/>
    <w:rsid w:val="008677F0"/>
    <w:rsid w:val="008703E6"/>
    <w:rsid w:val="008747F3"/>
    <w:rsid w:val="00886CFB"/>
    <w:rsid w:val="008B5865"/>
    <w:rsid w:val="008B7D2D"/>
    <w:rsid w:val="008C1AD0"/>
    <w:rsid w:val="008C2004"/>
    <w:rsid w:val="008D1B24"/>
    <w:rsid w:val="008D3FCD"/>
    <w:rsid w:val="008D6D64"/>
    <w:rsid w:val="008F2E9D"/>
    <w:rsid w:val="008F51AA"/>
    <w:rsid w:val="008F5587"/>
    <w:rsid w:val="00910DF2"/>
    <w:rsid w:val="00912679"/>
    <w:rsid w:val="00930B21"/>
    <w:rsid w:val="0096076F"/>
    <w:rsid w:val="00973EAC"/>
    <w:rsid w:val="00985C87"/>
    <w:rsid w:val="009930A7"/>
    <w:rsid w:val="009E2654"/>
    <w:rsid w:val="009F1C59"/>
    <w:rsid w:val="00A46254"/>
    <w:rsid w:val="00A56935"/>
    <w:rsid w:val="00A81545"/>
    <w:rsid w:val="00A847CD"/>
    <w:rsid w:val="00AE5E94"/>
    <w:rsid w:val="00AF410A"/>
    <w:rsid w:val="00AF6F5F"/>
    <w:rsid w:val="00B007D7"/>
    <w:rsid w:val="00B12A2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213A4"/>
    <w:rsid w:val="00D3250A"/>
    <w:rsid w:val="00D401CA"/>
    <w:rsid w:val="00D43011"/>
    <w:rsid w:val="00D5408A"/>
    <w:rsid w:val="00D762D6"/>
    <w:rsid w:val="00D90EC4"/>
    <w:rsid w:val="00D9614D"/>
    <w:rsid w:val="00DA5006"/>
    <w:rsid w:val="00DA7083"/>
    <w:rsid w:val="00DB68FA"/>
    <w:rsid w:val="00DC01AE"/>
    <w:rsid w:val="00DC56F6"/>
    <w:rsid w:val="00DF7C9B"/>
    <w:rsid w:val="00E00952"/>
    <w:rsid w:val="00E17903"/>
    <w:rsid w:val="00E20900"/>
    <w:rsid w:val="00E270B4"/>
    <w:rsid w:val="00E45EA3"/>
    <w:rsid w:val="00E46FB0"/>
    <w:rsid w:val="00E53BAC"/>
    <w:rsid w:val="00E65624"/>
    <w:rsid w:val="00E676B5"/>
    <w:rsid w:val="00EA37C3"/>
    <w:rsid w:val="00EA5B2E"/>
    <w:rsid w:val="00EC0079"/>
    <w:rsid w:val="00EC5FC6"/>
    <w:rsid w:val="00ED6751"/>
    <w:rsid w:val="00EF29DC"/>
    <w:rsid w:val="00F048DD"/>
    <w:rsid w:val="00F332C5"/>
    <w:rsid w:val="00F40543"/>
    <w:rsid w:val="00F51070"/>
    <w:rsid w:val="00F544CC"/>
    <w:rsid w:val="00F57C0E"/>
    <w:rsid w:val="00F67525"/>
    <w:rsid w:val="00F721C6"/>
    <w:rsid w:val="00F7334A"/>
    <w:rsid w:val="00F813F3"/>
    <w:rsid w:val="00F818A8"/>
    <w:rsid w:val="00F84C28"/>
    <w:rsid w:val="00F91EA8"/>
    <w:rsid w:val="00FE2346"/>
    <w:rsid w:val="05945EF9"/>
    <w:rsid w:val="07058646"/>
    <w:rsid w:val="08E955FD"/>
    <w:rsid w:val="09606A27"/>
    <w:rsid w:val="09C869AC"/>
    <w:rsid w:val="0A23DEB8"/>
    <w:rsid w:val="0AFB6D27"/>
    <w:rsid w:val="0D65D4B9"/>
    <w:rsid w:val="0D6F5FAA"/>
    <w:rsid w:val="0F42CE69"/>
    <w:rsid w:val="0FA5A8CD"/>
    <w:rsid w:val="1130EB18"/>
    <w:rsid w:val="134D7C97"/>
    <w:rsid w:val="186EE10F"/>
    <w:rsid w:val="19A5AC96"/>
    <w:rsid w:val="1C7072E8"/>
    <w:rsid w:val="1EEA3D03"/>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718272F"/>
    <w:rsid w:val="57235C37"/>
    <w:rsid w:val="5791D2FE"/>
    <w:rsid w:val="598A0493"/>
    <w:rsid w:val="59A5BE71"/>
    <w:rsid w:val="5B998A3B"/>
    <w:rsid w:val="5BEB9852"/>
    <w:rsid w:val="5DA561BB"/>
    <w:rsid w:val="5EB8531A"/>
    <w:rsid w:val="60A5E118"/>
    <w:rsid w:val="62CAD50E"/>
    <w:rsid w:val="6D41A1A5"/>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paragraph">
    <w:name w:val="paragraph"/>
    <w:basedOn w:val="Normalny"/>
    <w:rsid w:val="00973EAC"/>
    <w:pPr>
      <w:spacing w:before="100" w:beforeAutospacing="1" w:after="100" w:afterAutospacing="1"/>
    </w:pPr>
  </w:style>
  <w:style w:type="character" w:customStyle="1" w:styleId="eop">
    <w:name w:val="eop"/>
    <w:basedOn w:val="Domylnaczcionkaakapitu"/>
    <w:rsid w:val="0097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m.sharepoint.com/:b:/r/sites/7117040000/Dokumenty%20udostpnione/Sygnali%C5%9Bci/Information%20clause%20-%20whistleblowers.pdf?csf=1&amp;web=1&amp;e=dZkA7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am.sharepoint.com/:b:/r/sites/7117040000/Dokumenty%20udostpnione/Sygnali%C5%9Bci/Rules%20for%20submissions.pdf?csf=1&amp;web=1&amp;e=q9hTE4" TargetMode="External"/><Relationship Id="rId5" Type="http://schemas.openxmlformats.org/officeDocument/2006/relationships/numbering" Target="numbering.xml"/><Relationship Id="rId10" Type="http://schemas.openxmlformats.org/officeDocument/2006/relationships/hyperlink" Target="https://uam.sharepoint.com/:b:/r/sites/7117040000/Dokumenty%20udostpnione/Sygnali%C5%9Bci/Ordinance%20No.%20520232024.pdf?csf=1&amp;web=1&amp;e=GjQbDd"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1" ma:contentTypeDescription="Utwórz nowy dokument." ma:contentTypeScope="" ma:versionID="c0e64690003c484d173dfb1c9cf9dec4">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608a7596fab679de97799fab60d4242c"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purl.org/dc/elements/1.1/"/>
    <ds:schemaRef ds:uri="http://schemas.microsoft.com/office/2006/metadata/properties"/>
    <ds:schemaRef ds:uri="85159124-ac7b-4f1d-ba7a-13947afabc2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833bf8a-e418-43d1-a63e-b80bc08a57eb"/>
    <ds:schemaRef ds:uri="http://www.w3.org/XML/1998/namespace"/>
    <ds:schemaRef ds:uri="http://purl.org/dc/dcmitype/"/>
  </ds:schemaRefs>
</ds:datastoreItem>
</file>

<file path=customXml/itemProps3.xml><?xml version="1.0" encoding="utf-8"?>
<ds:datastoreItem xmlns:ds="http://schemas.openxmlformats.org/officeDocument/2006/customXml" ds:itemID="{A353F9A7-7CE6-40E0-9431-9900A17E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7444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Zielecka</cp:lastModifiedBy>
  <cp:revision>4</cp:revision>
  <cp:lastPrinted>2019-10-22T14:49:00Z</cp:lastPrinted>
  <dcterms:created xsi:type="dcterms:W3CDTF">2025-09-16T07:02:00Z</dcterms:created>
  <dcterms:modified xsi:type="dcterms:W3CDTF">2025-09-16T08:03:00Z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GrammarlyDocumentId">
    <vt:lpwstr>af1d0372-c858-4f5f-b36f-e5233e1a197d</vt:lpwstr>
  </property>
</Properties>
</file>