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A4E5" w14:textId="77777777" w:rsidR="00FF0413" w:rsidRDefault="00FF0413">
      <w:pPr>
        <w:widowControl w:val="0"/>
        <w:pBdr>
          <w:top w:val="nil"/>
          <w:left w:val="nil"/>
          <w:bottom w:val="nil"/>
          <w:right w:val="nil"/>
          <w:between w:val="nil"/>
        </w:pBdr>
        <w:spacing w:line="276" w:lineRule="auto"/>
      </w:pPr>
      <w:bookmarkStart w:id="0" w:name="_GoBack"/>
      <w:bookmarkEnd w:id="0"/>
    </w:p>
    <w:p w14:paraId="3F19CA32" w14:textId="77777777" w:rsidR="00FF0413" w:rsidRDefault="00FF0413">
      <w:pPr>
        <w:pStyle w:val="Tytu"/>
        <w:rPr>
          <w:rFonts w:ascii="Arial" w:eastAsia="Arial" w:hAnsi="Arial" w:cs="Arial"/>
          <w:b/>
          <w:sz w:val="22"/>
          <w:szCs w:val="22"/>
        </w:rPr>
      </w:pPr>
    </w:p>
    <w:p w14:paraId="5B6EB44F" w14:textId="77777777" w:rsidR="00FF0413" w:rsidRDefault="00FF0413">
      <w:pPr>
        <w:pStyle w:val="Tytu"/>
        <w:rPr>
          <w:rFonts w:ascii="Arial" w:eastAsia="Arial" w:hAnsi="Arial" w:cs="Arial"/>
          <w:b/>
          <w:sz w:val="22"/>
          <w:szCs w:val="22"/>
        </w:rPr>
      </w:pPr>
    </w:p>
    <w:p w14:paraId="410813DD" w14:textId="77777777" w:rsidR="00FF0413" w:rsidRDefault="00FF0413">
      <w:pPr>
        <w:pStyle w:val="Tytu"/>
        <w:rPr>
          <w:rFonts w:ascii="Arial" w:eastAsia="Arial" w:hAnsi="Arial" w:cs="Arial"/>
          <w:b/>
          <w:sz w:val="22"/>
          <w:szCs w:val="22"/>
        </w:rPr>
      </w:pPr>
    </w:p>
    <w:p w14:paraId="6DEEE4F7" w14:textId="77777777" w:rsidR="00FF0413" w:rsidRDefault="008A17A1">
      <w:pPr>
        <w:pStyle w:val="Tytu"/>
        <w:rPr>
          <w:rFonts w:ascii="Arial" w:eastAsia="Arial" w:hAnsi="Arial" w:cs="Arial"/>
          <w:b/>
          <w:sz w:val="22"/>
          <w:szCs w:val="22"/>
        </w:rPr>
      </w:pPr>
      <w:r>
        <w:rPr>
          <w:noProof/>
          <w:lang w:val="pl-PL"/>
        </w:rPr>
        <w:drawing>
          <wp:inline distT="0" distB="0" distL="0" distR="0" wp14:anchorId="6ED68603" wp14:editId="36E01A1A">
            <wp:extent cx="1363065" cy="923398"/>
            <wp:effectExtent l="0" t="0" r="0" b="0"/>
            <wp:docPr id="4" name="image1.jpg" descr="HR Excellence in Research dla PŁ na kolejne lata | Politechnika Łódzka"/>
            <wp:cNvGraphicFramePr/>
            <a:graphic xmlns:a="http://schemas.openxmlformats.org/drawingml/2006/main">
              <a:graphicData uri="http://schemas.openxmlformats.org/drawingml/2006/picture">
                <pic:pic xmlns:pic="http://schemas.openxmlformats.org/drawingml/2006/picture">
                  <pic:nvPicPr>
                    <pic:cNvPr id="0" name="image1.jpg" descr="HR Excellence in Research dla PŁ na kolejne lata | Politechnika Łódzka"/>
                    <pic:cNvPicPr preferRelativeResize="0"/>
                  </pic:nvPicPr>
                  <pic:blipFill>
                    <a:blip r:embed="rId6"/>
                    <a:srcRect/>
                    <a:stretch>
                      <a:fillRect/>
                    </a:stretch>
                  </pic:blipFill>
                  <pic:spPr>
                    <a:xfrm>
                      <a:off x="0" y="0"/>
                      <a:ext cx="1363065" cy="923398"/>
                    </a:xfrm>
                    <a:prstGeom prst="rect">
                      <a:avLst/>
                    </a:prstGeom>
                    <a:ln/>
                  </pic:spPr>
                </pic:pic>
              </a:graphicData>
            </a:graphic>
          </wp:inline>
        </w:drawing>
      </w:r>
      <w:r>
        <w:tab/>
      </w:r>
      <w:r>
        <w:tab/>
      </w:r>
      <w:r>
        <w:tab/>
      </w:r>
      <w:r>
        <w:tab/>
      </w:r>
      <w:r>
        <w:rPr>
          <w:noProof/>
          <w:lang w:val="pl-PL"/>
        </w:rPr>
        <w:drawing>
          <wp:inline distT="0" distB="0" distL="0" distR="0" wp14:anchorId="4E561868" wp14:editId="57F33A20">
            <wp:extent cx="986475" cy="986475"/>
            <wp:effectExtent l="0" t="0" r="0" b="0"/>
            <wp:docPr id="5" name="image2.png" descr="logo UAM"/>
            <wp:cNvGraphicFramePr/>
            <a:graphic xmlns:a="http://schemas.openxmlformats.org/drawingml/2006/main">
              <a:graphicData uri="http://schemas.openxmlformats.org/drawingml/2006/picture">
                <pic:pic xmlns:pic="http://schemas.openxmlformats.org/drawingml/2006/picture">
                  <pic:nvPicPr>
                    <pic:cNvPr id="0" name="image2.png" descr="logo UAM"/>
                    <pic:cNvPicPr preferRelativeResize="0"/>
                  </pic:nvPicPr>
                  <pic:blipFill>
                    <a:blip r:embed="rId7"/>
                    <a:srcRect/>
                    <a:stretch>
                      <a:fillRect/>
                    </a:stretch>
                  </pic:blipFill>
                  <pic:spPr>
                    <a:xfrm>
                      <a:off x="0" y="0"/>
                      <a:ext cx="986475" cy="986475"/>
                    </a:xfrm>
                    <a:prstGeom prst="rect">
                      <a:avLst/>
                    </a:prstGeom>
                    <a:ln/>
                  </pic:spPr>
                </pic:pic>
              </a:graphicData>
            </a:graphic>
          </wp:inline>
        </w:drawing>
      </w:r>
    </w:p>
    <w:p w14:paraId="00D2D637" w14:textId="77777777" w:rsidR="00FF0413" w:rsidRDefault="00FF0413">
      <w:pPr>
        <w:pStyle w:val="Tytu"/>
        <w:rPr>
          <w:rFonts w:ascii="Arial" w:eastAsia="Arial" w:hAnsi="Arial" w:cs="Arial"/>
          <w:b/>
          <w:sz w:val="22"/>
          <w:szCs w:val="22"/>
        </w:rPr>
      </w:pPr>
    </w:p>
    <w:p w14:paraId="3370A079" w14:textId="77777777" w:rsidR="00FF0413" w:rsidRDefault="00FF0413">
      <w:pPr>
        <w:pStyle w:val="Tytu"/>
        <w:rPr>
          <w:rFonts w:ascii="Arial" w:eastAsia="Arial" w:hAnsi="Arial" w:cs="Arial"/>
          <w:b/>
          <w:sz w:val="22"/>
          <w:szCs w:val="22"/>
        </w:rPr>
      </w:pPr>
    </w:p>
    <w:p w14:paraId="02C9070C" w14:textId="77777777" w:rsidR="00FF0413" w:rsidRDefault="00FF0413">
      <w:pPr>
        <w:pStyle w:val="Tytu"/>
        <w:rPr>
          <w:rFonts w:ascii="Arial" w:eastAsia="Arial" w:hAnsi="Arial" w:cs="Arial"/>
          <w:b/>
          <w:sz w:val="22"/>
          <w:szCs w:val="22"/>
        </w:rPr>
      </w:pPr>
    </w:p>
    <w:p w14:paraId="7520021A" w14:textId="77777777" w:rsidR="00FF0413" w:rsidRDefault="008A17A1">
      <w:pPr>
        <w:pStyle w:val="Tytu"/>
        <w:rPr>
          <w:rFonts w:ascii="Calibri" w:eastAsia="Calibri" w:hAnsi="Calibri" w:cs="Calibri"/>
          <w:b/>
          <w:sz w:val="24"/>
        </w:rPr>
      </w:pPr>
      <w:r>
        <w:rPr>
          <w:rFonts w:ascii="Calibri" w:eastAsia="Calibri" w:hAnsi="Calibri" w:cs="Calibri"/>
          <w:b/>
          <w:sz w:val="24"/>
        </w:rPr>
        <w:t>VICE-RECTOR</w:t>
      </w:r>
    </w:p>
    <w:p w14:paraId="67FDA47B" w14:textId="77777777" w:rsidR="00FF0413" w:rsidRDefault="008A17A1">
      <w:pPr>
        <w:jc w:val="center"/>
        <w:rPr>
          <w:rFonts w:ascii="Calibri" w:eastAsia="Calibri" w:hAnsi="Calibri" w:cs="Calibri"/>
          <w:b/>
        </w:rPr>
      </w:pPr>
      <w:r>
        <w:rPr>
          <w:rFonts w:ascii="Calibri" w:eastAsia="Calibri" w:hAnsi="Calibri" w:cs="Calibri"/>
          <w:b/>
        </w:rPr>
        <w:t xml:space="preserve">IN CHARGE OF THE SCHOOL OF NATURAL SCIENCES </w:t>
      </w:r>
    </w:p>
    <w:p w14:paraId="089BF3C1" w14:textId="77777777" w:rsidR="00FF0413" w:rsidRDefault="008A17A1">
      <w:pPr>
        <w:pStyle w:val="Nagwek1"/>
        <w:rPr>
          <w:rFonts w:ascii="Calibri" w:eastAsia="Calibri" w:hAnsi="Calibri" w:cs="Calibri"/>
          <w:b/>
          <w:sz w:val="24"/>
        </w:rPr>
      </w:pPr>
      <w:r>
        <w:rPr>
          <w:rFonts w:ascii="Calibri" w:eastAsia="Calibri" w:hAnsi="Calibri" w:cs="Calibri"/>
          <w:b/>
          <w:sz w:val="24"/>
        </w:rPr>
        <w:t xml:space="preserve">AT THE ADAM MICKIEWICZ UNIVERSITY, POZNAN </w:t>
      </w:r>
    </w:p>
    <w:p w14:paraId="61E2EA42" w14:textId="77777777" w:rsidR="00FF0413" w:rsidRDefault="00FF0413">
      <w:pPr>
        <w:rPr>
          <w:rFonts w:ascii="Calibri" w:eastAsia="Calibri" w:hAnsi="Calibri" w:cs="Calibri"/>
          <w:b/>
        </w:rPr>
      </w:pPr>
    </w:p>
    <w:p w14:paraId="5941DA30" w14:textId="77777777" w:rsidR="00FF0413" w:rsidRDefault="008A17A1">
      <w:pPr>
        <w:jc w:val="center"/>
        <w:rPr>
          <w:rFonts w:ascii="Calibri" w:eastAsia="Calibri" w:hAnsi="Calibri" w:cs="Calibri"/>
          <w:b/>
        </w:rPr>
      </w:pPr>
      <w:r>
        <w:rPr>
          <w:rFonts w:ascii="Calibri" w:eastAsia="Calibri" w:hAnsi="Calibri" w:cs="Calibri"/>
          <w:b/>
        </w:rPr>
        <w:t>ANNOUNCES</w:t>
      </w:r>
    </w:p>
    <w:p w14:paraId="4E5C5913" w14:textId="77777777" w:rsidR="00FF0413" w:rsidRDefault="00FF0413">
      <w:pPr>
        <w:jc w:val="center"/>
        <w:rPr>
          <w:rFonts w:ascii="Calibri" w:eastAsia="Calibri" w:hAnsi="Calibri" w:cs="Calibri"/>
          <w:b/>
        </w:rPr>
      </w:pPr>
    </w:p>
    <w:p w14:paraId="47D20E7C" w14:textId="77777777" w:rsidR="00FF0413" w:rsidRDefault="008A17A1">
      <w:pPr>
        <w:jc w:val="center"/>
        <w:rPr>
          <w:rFonts w:ascii="Calibri" w:eastAsia="Calibri" w:hAnsi="Calibri" w:cs="Calibri"/>
          <w:b/>
        </w:rPr>
      </w:pPr>
      <w:r>
        <w:rPr>
          <w:rFonts w:ascii="Calibri" w:eastAsia="Calibri" w:hAnsi="Calibri" w:cs="Calibri"/>
          <w:b/>
        </w:rPr>
        <w:t>A COMPETITION</w:t>
      </w:r>
    </w:p>
    <w:p w14:paraId="60828A0E" w14:textId="77777777" w:rsidR="00FF0413" w:rsidRDefault="00FF0413">
      <w:pPr>
        <w:jc w:val="center"/>
        <w:rPr>
          <w:rFonts w:ascii="Calibri" w:eastAsia="Calibri" w:hAnsi="Calibri" w:cs="Calibri"/>
          <w:b/>
        </w:rPr>
      </w:pPr>
    </w:p>
    <w:p w14:paraId="0AF72137" w14:textId="77777777" w:rsidR="00FF0413" w:rsidRDefault="008A17A1">
      <w:pPr>
        <w:jc w:val="center"/>
        <w:rPr>
          <w:rFonts w:ascii="Calibri" w:eastAsia="Calibri" w:hAnsi="Calibri" w:cs="Calibri"/>
          <w:b/>
        </w:rPr>
      </w:pPr>
      <w:r>
        <w:rPr>
          <w:rFonts w:ascii="Calibri" w:eastAsia="Calibri" w:hAnsi="Calibri" w:cs="Calibri"/>
          <w:b/>
        </w:rPr>
        <w:t>for the position of postdoc</w:t>
      </w:r>
      <w:r>
        <w:rPr>
          <w:rFonts w:ascii="Calibri" w:eastAsia="Calibri" w:hAnsi="Calibri" w:cs="Calibri"/>
          <w:b/>
        </w:rPr>
        <w:br/>
      </w:r>
    </w:p>
    <w:p w14:paraId="45C2048F" w14:textId="77777777" w:rsidR="00FF0413" w:rsidRDefault="008A17A1">
      <w:pPr>
        <w:jc w:val="center"/>
        <w:rPr>
          <w:rFonts w:ascii="Calibri" w:eastAsia="Calibri" w:hAnsi="Calibri" w:cs="Calibri"/>
          <w:b/>
        </w:rPr>
      </w:pPr>
      <w:r>
        <w:rPr>
          <w:rFonts w:ascii="Calibri" w:eastAsia="Calibri" w:hAnsi="Calibri" w:cs="Calibri"/>
          <w:b/>
        </w:rPr>
        <w:t>at the Faculty of Biology</w:t>
      </w:r>
    </w:p>
    <w:p w14:paraId="3F35CA06" w14:textId="77777777" w:rsidR="00FF0413" w:rsidRDefault="00FF0413">
      <w:pPr>
        <w:jc w:val="center"/>
        <w:rPr>
          <w:rFonts w:ascii="Calibri" w:eastAsia="Calibri" w:hAnsi="Calibri" w:cs="Calibri"/>
          <w:b/>
        </w:rPr>
      </w:pPr>
    </w:p>
    <w:p w14:paraId="0D942D7C" w14:textId="77777777" w:rsidR="00FF0413" w:rsidRDefault="00FF0413">
      <w:pPr>
        <w:jc w:val="center"/>
        <w:rPr>
          <w:rFonts w:ascii="Calibri" w:eastAsia="Calibri" w:hAnsi="Calibri" w:cs="Calibri"/>
          <w:b/>
        </w:rPr>
      </w:pPr>
    </w:p>
    <w:p w14:paraId="08A1B7B5" w14:textId="77777777" w:rsidR="00FF0413" w:rsidRDefault="008A17A1">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Basic information</w:t>
      </w:r>
    </w:p>
    <w:p w14:paraId="3F113D12" w14:textId="77777777" w:rsidR="00FF0413" w:rsidRDefault="00FF0413">
      <w:pPr>
        <w:jc w:val="both"/>
        <w:rPr>
          <w:rFonts w:ascii="Calibri" w:eastAsia="Calibri" w:hAnsi="Calibri" w:cs="Calibri"/>
          <w:b/>
        </w:rPr>
      </w:pPr>
    </w:p>
    <w:p w14:paraId="1360BCB9" w14:textId="6FA6F9AC" w:rsidR="00FF0413" w:rsidRDefault="008A17A1">
      <w:pPr>
        <w:numPr>
          <w:ilvl w:val="0"/>
          <w:numId w:val="9"/>
        </w:numPr>
        <w:jc w:val="both"/>
        <w:rPr>
          <w:rFonts w:ascii="Calibri" w:eastAsia="Calibri" w:hAnsi="Calibri" w:cs="Calibri"/>
          <w:b/>
        </w:rPr>
      </w:pPr>
      <w:r>
        <w:rPr>
          <w:rFonts w:ascii="Calibri" w:eastAsia="Calibri" w:hAnsi="Calibri" w:cs="Calibri"/>
          <w:b/>
        </w:rPr>
        <w:t xml:space="preserve">Competition reference number: </w:t>
      </w:r>
      <w:r w:rsidR="0060154E">
        <w:rPr>
          <w:rFonts w:ascii="Calibri" w:eastAsia="Calibri" w:hAnsi="Calibri" w:cs="Calibri"/>
          <w:b/>
        </w:rPr>
        <w:t xml:space="preserve"> </w:t>
      </w:r>
    </w:p>
    <w:p w14:paraId="61FF1C51" w14:textId="77777777" w:rsidR="00FF0413" w:rsidRDefault="00FF0413">
      <w:pPr>
        <w:jc w:val="both"/>
        <w:rPr>
          <w:rFonts w:ascii="Calibri" w:eastAsia="Calibri" w:hAnsi="Calibri" w:cs="Calibri"/>
          <w:b/>
          <w:sz w:val="20"/>
          <w:szCs w:val="20"/>
        </w:rPr>
      </w:pPr>
    </w:p>
    <w:p w14:paraId="12EE425F" w14:textId="77777777" w:rsidR="00FF0413" w:rsidRDefault="008A17A1">
      <w:pPr>
        <w:numPr>
          <w:ilvl w:val="0"/>
          <w:numId w:val="9"/>
        </w:numPr>
        <w:jc w:val="both"/>
        <w:rPr>
          <w:rFonts w:ascii="Calibri" w:eastAsia="Calibri" w:hAnsi="Calibri" w:cs="Calibri"/>
          <w:b/>
        </w:rPr>
      </w:pPr>
      <w:r>
        <w:rPr>
          <w:rFonts w:ascii="Calibri" w:eastAsia="Calibri" w:hAnsi="Calibri" w:cs="Calibri"/>
          <w:b/>
        </w:rPr>
        <w:t xml:space="preserve">Research discipline (research field): </w:t>
      </w:r>
    </w:p>
    <w:p w14:paraId="5974E783" w14:textId="77777777" w:rsidR="00FF0413" w:rsidRDefault="008A17A1">
      <w:pPr>
        <w:jc w:val="both"/>
        <w:rPr>
          <w:rFonts w:ascii="Calibri" w:eastAsia="Calibri" w:hAnsi="Calibri" w:cs="Calibri"/>
        </w:rPr>
      </w:pPr>
      <w:r>
        <w:rPr>
          <w:rFonts w:ascii="Calibri" w:eastAsia="Calibri" w:hAnsi="Calibri" w:cs="Calibri"/>
        </w:rPr>
        <w:t xml:space="preserve">Biological sciences </w:t>
      </w:r>
    </w:p>
    <w:p w14:paraId="310F6721" w14:textId="77777777" w:rsidR="00FF0413" w:rsidRDefault="00FF0413">
      <w:pPr>
        <w:jc w:val="both"/>
        <w:rPr>
          <w:rFonts w:ascii="Calibri" w:eastAsia="Calibri" w:hAnsi="Calibri" w:cs="Calibri"/>
          <w:b/>
        </w:rPr>
      </w:pPr>
    </w:p>
    <w:p w14:paraId="36F41EDA" w14:textId="77777777" w:rsidR="00FF0413" w:rsidRDefault="008A17A1">
      <w:pPr>
        <w:numPr>
          <w:ilvl w:val="0"/>
          <w:numId w:val="9"/>
        </w:numPr>
        <w:jc w:val="both"/>
        <w:rPr>
          <w:rFonts w:ascii="Calibri" w:eastAsia="Calibri" w:hAnsi="Calibri" w:cs="Calibri"/>
          <w:b/>
        </w:rPr>
      </w:pPr>
      <w:r>
        <w:rPr>
          <w:rFonts w:ascii="Calibri" w:eastAsia="Calibri" w:hAnsi="Calibri" w:cs="Calibri"/>
          <w:b/>
        </w:rPr>
        <w:t xml:space="preserve">Number of work hours per week including a task-based work schedule (if applicable): </w:t>
      </w:r>
    </w:p>
    <w:p w14:paraId="441C3944" w14:textId="77777777" w:rsidR="0060154E" w:rsidRDefault="0060154E">
      <w:pPr>
        <w:jc w:val="both"/>
        <w:rPr>
          <w:rFonts w:ascii="Calibri" w:eastAsia="Calibri" w:hAnsi="Calibri" w:cs="Calibri"/>
        </w:rPr>
      </w:pPr>
    </w:p>
    <w:p w14:paraId="4E505E12" w14:textId="3A5403A2" w:rsidR="00FF0413" w:rsidRDefault="008A17A1">
      <w:pPr>
        <w:jc w:val="both"/>
        <w:rPr>
          <w:rFonts w:ascii="Calibri" w:eastAsia="Calibri" w:hAnsi="Calibri" w:cs="Calibri"/>
        </w:rPr>
      </w:pPr>
      <w:r>
        <w:rPr>
          <w:rFonts w:ascii="Calibri" w:eastAsia="Calibri" w:hAnsi="Calibri" w:cs="Calibri"/>
        </w:rPr>
        <w:t>full time</w:t>
      </w:r>
    </w:p>
    <w:p w14:paraId="351FACDB" w14:textId="77777777" w:rsidR="00FF0413" w:rsidRDefault="00FF0413">
      <w:pPr>
        <w:pBdr>
          <w:top w:val="nil"/>
          <w:left w:val="nil"/>
          <w:bottom w:val="nil"/>
          <w:right w:val="nil"/>
          <w:between w:val="nil"/>
        </w:pBdr>
        <w:ind w:left="708"/>
        <w:rPr>
          <w:rFonts w:ascii="Calibri" w:eastAsia="Calibri" w:hAnsi="Calibri" w:cs="Calibri"/>
          <w:b/>
          <w:color w:val="000000"/>
          <w:sz w:val="20"/>
          <w:szCs w:val="20"/>
        </w:rPr>
      </w:pPr>
    </w:p>
    <w:p w14:paraId="1B3727B3" w14:textId="77777777" w:rsidR="00FF0413" w:rsidRDefault="008A17A1">
      <w:pPr>
        <w:numPr>
          <w:ilvl w:val="0"/>
          <w:numId w:val="9"/>
        </w:numPr>
        <w:jc w:val="both"/>
        <w:rPr>
          <w:rFonts w:ascii="Calibri" w:eastAsia="Calibri" w:hAnsi="Calibri" w:cs="Calibri"/>
          <w:b/>
        </w:rPr>
      </w:pPr>
      <w:r>
        <w:rPr>
          <w:rFonts w:ascii="Calibri" w:eastAsia="Calibri" w:hAnsi="Calibri" w:cs="Calibri"/>
          <w:b/>
        </w:rPr>
        <w:t xml:space="preserve">Type of an employment contract and expected duration of employment: </w:t>
      </w:r>
    </w:p>
    <w:p w14:paraId="45E697A2" w14:textId="77777777" w:rsidR="0060154E" w:rsidRDefault="0060154E">
      <w:pPr>
        <w:jc w:val="both"/>
        <w:rPr>
          <w:rFonts w:ascii="Calibri" w:eastAsia="Calibri" w:hAnsi="Calibri" w:cs="Calibri"/>
        </w:rPr>
      </w:pPr>
    </w:p>
    <w:p w14:paraId="2DFAC536" w14:textId="23DF3AFC" w:rsidR="00FF0413" w:rsidRDefault="008A17A1">
      <w:pPr>
        <w:jc w:val="both"/>
        <w:rPr>
          <w:rFonts w:ascii="Calibri" w:eastAsia="Calibri" w:hAnsi="Calibri" w:cs="Calibri"/>
          <w:b/>
        </w:rPr>
      </w:pPr>
      <w:r>
        <w:rPr>
          <w:rFonts w:ascii="Calibri" w:eastAsia="Calibri" w:hAnsi="Calibri" w:cs="Calibri"/>
        </w:rPr>
        <w:t>fixed-term contract for 2 years, with possible extensions; includes initial 6-months trial period</w:t>
      </w:r>
      <w:r>
        <w:rPr>
          <w:rFonts w:ascii="Calibri" w:eastAsia="Calibri" w:hAnsi="Calibri" w:cs="Calibri"/>
          <w:b/>
        </w:rPr>
        <w:t xml:space="preserve"> </w:t>
      </w:r>
    </w:p>
    <w:p w14:paraId="434BF167" w14:textId="77777777" w:rsidR="00FF0413" w:rsidRDefault="00FF0413">
      <w:pPr>
        <w:jc w:val="both"/>
        <w:rPr>
          <w:rFonts w:ascii="Calibri" w:eastAsia="Calibri" w:hAnsi="Calibri" w:cs="Calibri"/>
          <w:color w:val="FF0000"/>
          <w:sz w:val="20"/>
          <w:szCs w:val="20"/>
        </w:rPr>
      </w:pPr>
    </w:p>
    <w:p w14:paraId="5378E072" w14:textId="77777777" w:rsidR="00FF0413" w:rsidRDefault="008A17A1">
      <w:pPr>
        <w:numPr>
          <w:ilvl w:val="0"/>
          <w:numId w:val="9"/>
        </w:numPr>
        <w:jc w:val="both"/>
        <w:rPr>
          <w:rFonts w:ascii="Calibri" w:eastAsia="Calibri" w:hAnsi="Calibri" w:cs="Calibri"/>
          <w:b/>
        </w:rPr>
      </w:pPr>
      <w:r>
        <w:rPr>
          <w:rFonts w:ascii="Calibri" w:eastAsia="Calibri" w:hAnsi="Calibri" w:cs="Calibri"/>
          <w:b/>
        </w:rPr>
        <w:t xml:space="preserve">Anticipated job starting date: </w:t>
      </w:r>
    </w:p>
    <w:p w14:paraId="5DA5273D" w14:textId="77777777" w:rsidR="0060154E" w:rsidRDefault="0060154E">
      <w:pPr>
        <w:jc w:val="both"/>
        <w:rPr>
          <w:rFonts w:ascii="Calibri" w:eastAsia="Calibri" w:hAnsi="Calibri" w:cs="Calibri"/>
        </w:rPr>
      </w:pPr>
    </w:p>
    <w:p w14:paraId="5F47620F" w14:textId="47AF842A" w:rsidR="00FF0413" w:rsidRDefault="00BD0AD4">
      <w:pPr>
        <w:jc w:val="both"/>
        <w:rPr>
          <w:rFonts w:ascii="Calibri" w:eastAsia="Calibri" w:hAnsi="Calibri" w:cs="Calibri"/>
        </w:rPr>
      </w:pPr>
      <w:r>
        <w:rPr>
          <w:rFonts w:ascii="Calibri" w:eastAsia="Calibri" w:hAnsi="Calibri" w:cs="Calibri"/>
        </w:rPr>
        <w:t>Late 2023 (</w:t>
      </w:r>
      <w:r w:rsidR="00B042F8">
        <w:rPr>
          <w:rFonts w:ascii="Calibri" w:eastAsia="Calibri" w:hAnsi="Calibri" w:cs="Calibri"/>
        </w:rPr>
        <w:t xml:space="preserve">~November </w:t>
      </w:r>
      <w:r>
        <w:rPr>
          <w:rFonts w:ascii="Calibri" w:eastAsia="Calibri" w:hAnsi="Calibri" w:cs="Calibri"/>
        </w:rPr>
        <w:t xml:space="preserve">2023), negotiable </w:t>
      </w:r>
    </w:p>
    <w:p w14:paraId="4FDD9677" w14:textId="77777777" w:rsidR="00FF0413" w:rsidRDefault="00FF0413">
      <w:pPr>
        <w:jc w:val="both"/>
        <w:rPr>
          <w:rFonts w:ascii="Calibri" w:eastAsia="Calibri" w:hAnsi="Calibri" w:cs="Calibri"/>
          <w:color w:val="FF0000"/>
          <w:sz w:val="18"/>
          <w:szCs w:val="18"/>
        </w:rPr>
      </w:pPr>
    </w:p>
    <w:p w14:paraId="02E232C5" w14:textId="77777777" w:rsidR="00FF0413" w:rsidRDefault="008A17A1">
      <w:pPr>
        <w:numPr>
          <w:ilvl w:val="0"/>
          <w:numId w:val="9"/>
        </w:numPr>
        <w:jc w:val="both"/>
        <w:rPr>
          <w:rFonts w:ascii="Calibri" w:eastAsia="Calibri" w:hAnsi="Calibri" w:cs="Calibri"/>
          <w:b/>
        </w:rPr>
      </w:pPr>
      <w:r>
        <w:rPr>
          <w:rFonts w:ascii="Calibri" w:eastAsia="Calibri" w:hAnsi="Calibri" w:cs="Calibri"/>
          <w:b/>
        </w:rPr>
        <w:t>Workplace location:</w:t>
      </w:r>
    </w:p>
    <w:p w14:paraId="3AC25362" w14:textId="77777777" w:rsidR="00FF0413" w:rsidRDefault="00FF0413">
      <w:pPr>
        <w:jc w:val="both"/>
        <w:rPr>
          <w:rFonts w:ascii="Calibri" w:eastAsia="Calibri" w:hAnsi="Calibri" w:cs="Calibri"/>
        </w:rPr>
      </w:pPr>
    </w:p>
    <w:p w14:paraId="4C05A9B3" w14:textId="3DC321F2" w:rsidR="00FF0413" w:rsidRDefault="008A17A1">
      <w:pPr>
        <w:jc w:val="both"/>
        <w:rPr>
          <w:rFonts w:ascii="Calibri" w:eastAsia="Calibri" w:hAnsi="Calibri" w:cs="Calibri"/>
        </w:rPr>
      </w:pPr>
      <w:r>
        <w:rPr>
          <w:rFonts w:ascii="Calibri" w:eastAsia="Calibri" w:hAnsi="Calibri" w:cs="Calibri"/>
        </w:rPr>
        <w:t xml:space="preserve">The post is at newly established Forest Biology </w:t>
      </w:r>
      <w:r w:rsidR="0060154E">
        <w:rPr>
          <w:rFonts w:ascii="Calibri" w:eastAsia="Calibri" w:hAnsi="Calibri" w:cs="Calibri"/>
        </w:rPr>
        <w:t>Center</w:t>
      </w:r>
      <w:r>
        <w:rPr>
          <w:rFonts w:ascii="Calibri" w:eastAsia="Calibri" w:hAnsi="Calibri" w:cs="Calibri"/>
        </w:rPr>
        <w:t xml:space="preserve">, funded jointly by European Research Council and Adam Mickiewicz University, headed by prof. Michał Bogdziewicz. </w:t>
      </w:r>
    </w:p>
    <w:p w14:paraId="104C135E" w14:textId="77777777" w:rsidR="00FF0413" w:rsidRDefault="008A17A1">
      <w:pPr>
        <w:jc w:val="both"/>
        <w:rPr>
          <w:rFonts w:ascii="Calibri" w:eastAsia="Calibri" w:hAnsi="Calibri" w:cs="Calibri"/>
        </w:rPr>
      </w:pPr>
      <w:r>
        <w:rPr>
          <w:rFonts w:ascii="Calibri" w:eastAsia="Calibri" w:hAnsi="Calibri" w:cs="Calibri"/>
        </w:rPr>
        <w:t>The Centre is located at Faculty of Biology, Adam Mickiewicz University,</w:t>
      </w:r>
    </w:p>
    <w:p w14:paraId="518FC0BC" w14:textId="77777777" w:rsidR="00FF0413" w:rsidRPr="0060154E" w:rsidRDefault="008A17A1">
      <w:pPr>
        <w:jc w:val="both"/>
        <w:rPr>
          <w:rFonts w:ascii="Calibri" w:eastAsia="Calibri" w:hAnsi="Calibri" w:cs="Calibri"/>
          <w:lang w:val="pl-PL"/>
        </w:rPr>
      </w:pPr>
      <w:r w:rsidRPr="0060154E">
        <w:rPr>
          <w:rFonts w:ascii="Calibri" w:eastAsia="Calibri" w:hAnsi="Calibri" w:cs="Calibri"/>
          <w:lang w:val="pl-PL"/>
        </w:rPr>
        <w:t xml:space="preserve">Ul. Uniwersytetu Poznańskiego 6, 61-614 Poznań, Poland. </w:t>
      </w:r>
    </w:p>
    <w:p w14:paraId="08F00A53" w14:textId="77777777" w:rsidR="00FF0413" w:rsidRPr="007373C5" w:rsidRDefault="00FF0413">
      <w:pPr>
        <w:jc w:val="both"/>
        <w:rPr>
          <w:rFonts w:ascii="Calibri" w:eastAsia="Calibri" w:hAnsi="Calibri" w:cs="Calibri"/>
          <w:color w:val="FF0000"/>
          <w:sz w:val="20"/>
          <w:szCs w:val="20"/>
          <w:lang w:val="pl-PL"/>
        </w:rPr>
      </w:pPr>
    </w:p>
    <w:p w14:paraId="7BC8C1BA" w14:textId="77777777" w:rsidR="00FF0413" w:rsidRDefault="008A17A1">
      <w:pPr>
        <w:numPr>
          <w:ilvl w:val="0"/>
          <w:numId w:val="9"/>
        </w:numPr>
        <w:jc w:val="both"/>
        <w:rPr>
          <w:rFonts w:ascii="Calibri" w:eastAsia="Calibri" w:hAnsi="Calibri" w:cs="Calibri"/>
          <w:b/>
        </w:rPr>
      </w:pPr>
      <w:r>
        <w:rPr>
          <w:rFonts w:ascii="Calibri" w:eastAsia="Calibri" w:hAnsi="Calibri" w:cs="Calibri"/>
          <w:b/>
        </w:rPr>
        <w:t>Application deadline and process:</w:t>
      </w:r>
    </w:p>
    <w:p w14:paraId="36E3572F" w14:textId="77777777" w:rsidR="00D05379" w:rsidRDefault="00D05379">
      <w:pPr>
        <w:jc w:val="both"/>
        <w:rPr>
          <w:rFonts w:ascii="Calibri" w:eastAsia="Calibri" w:hAnsi="Calibri" w:cs="Calibri"/>
        </w:rPr>
      </w:pPr>
    </w:p>
    <w:p w14:paraId="5FBD09E2" w14:textId="28D384D1" w:rsidR="00FF0413" w:rsidRDefault="008A17A1">
      <w:pPr>
        <w:jc w:val="both"/>
        <w:rPr>
          <w:rFonts w:ascii="Calibri" w:eastAsia="Calibri" w:hAnsi="Calibri" w:cs="Calibri"/>
        </w:rPr>
      </w:pPr>
      <w:r>
        <w:rPr>
          <w:rFonts w:ascii="Calibri" w:eastAsia="Calibri" w:hAnsi="Calibri" w:cs="Calibri"/>
        </w:rPr>
        <w:t>Reviews of applications will start 30.1</w:t>
      </w:r>
      <w:r w:rsidR="00BD0AD4">
        <w:rPr>
          <w:rFonts w:ascii="Calibri" w:eastAsia="Calibri" w:hAnsi="Calibri" w:cs="Calibri"/>
        </w:rPr>
        <w:t>1</w:t>
      </w:r>
      <w:r>
        <w:rPr>
          <w:rFonts w:ascii="Calibri" w:eastAsia="Calibri" w:hAnsi="Calibri" w:cs="Calibri"/>
        </w:rPr>
        <w:t xml:space="preserve">.2022; recruitment will be continued until the position is filled. Please, send applications to: </w:t>
      </w:r>
      <w:hyperlink r:id="rId8">
        <w:r>
          <w:rPr>
            <w:rFonts w:ascii="Calibri" w:eastAsia="Calibri" w:hAnsi="Calibri" w:cs="Calibri"/>
            <w:color w:val="0000FF"/>
            <w:u w:val="single"/>
          </w:rPr>
          <w:t>michalbogdziewicz@gmail.com</w:t>
        </w:r>
      </w:hyperlink>
      <w:r>
        <w:rPr>
          <w:rFonts w:ascii="Calibri" w:eastAsia="Calibri" w:hAnsi="Calibri" w:cs="Calibri"/>
        </w:rPr>
        <w:t xml:space="preserve">. </w:t>
      </w:r>
    </w:p>
    <w:p w14:paraId="6DA3F011" w14:textId="013A336D" w:rsidR="00FF0413" w:rsidRDefault="008A17A1" w:rsidP="0060154E">
      <w:pPr>
        <w:jc w:val="both"/>
      </w:pPr>
      <w:r>
        <w:rPr>
          <w:rFonts w:ascii="Calibri" w:eastAsia="Calibri" w:hAnsi="Calibri" w:cs="Calibri"/>
        </w:rPr>
        <w:lastRenderedPageBreak/>
        <w:t>Please, quote competition reference number in the email title.</w:t>
      </w:r>
      <w:r w:rsidR="005B62FE">
        <w:rPr>
          <w:rFonts w:ascii="Calibri" w:eastAsia="Calibri" w:hAnsi="Calibri" w:cs="Calibri"/>
        </w:rPr>
        <w:t xml:space="preserve"> </w:t>
      </w:r>
    </w:p>
    <w:p w14:paraId="26748A67" w14:textId="77777777" w:rsidR="00D05379" w:rsidRPr="0060154E" w:rsidRDefault="00D05379" w:rsidP="0060154E">
      <w:pPr>
        <w:jc w:val="both"/>
        <w:rPr>
          <w:rFonts w:ascii="Calibri" w:eastAsia="Calibri" w:hAnsi="Calibri" w:cs="Calibri"/>
        </w:rPr>
      </w:pPr>
    </w:p>
    <w:p w14:paraId="453D9F75" w14:textId="77777777" w:rsidR="00FF0413" w:rsidRDefault="008A17A1">
      <w:pPr>
        <w:numPr>
          <w:ilvl w:val="0"/>
          <w:numId w:val="9"/>
        </w:numPr>
        <w:jc w:val="both"/>
        <w:rPr>
          <w:rFonts w:ascii="Calibri" w:eastAsia="Calibri" w:hAnsi="Calibri" w:cs="Calibri"/>
          <w:b/>
        </w:rPr>
      </w:pPr>
      <w:r>
        <w:rPr>
          <w:rFonts w:ascii="Calibri" w:eastAsia="Calibri" w:hAnsi="Calibri" w:cs="Calibri"/>
          <w:b/>
        </w:rPr>
        <w:t>Required documents</w:t>
      </w:r>
    </w:p>
    <w:p w14:paraId="681B18E7" w14:textId="77777777" w:rsidR="00FF0413" w:rsidRDefault="00FF0413">
      <w:pPr>
        <w:jc w:val="both"/>
        <w:rPr>
          <w:rFonts w:ascii="Calibri" w:eastAsia="Calibri" w:hAnsi="Calibri" w:cs="Calibri"/>
          <w:b/>
        </w:rPr>
      </w:pPr>
    </w:p>
    <w:p w14:paraId="7297481B" w14:textId="77777777" w:rsidR="00FF0413" w:rsidRDefault="008A17A1">
      <w:pPr>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Application form/letter of the candidate addressed to the Vice-Rector announcing the competition;</w:t>
      </w:r>
    </w:p>
    <w:p w14:paraId="30B62D1E" w14:textId="77777777" w:rsidR="00FF0413" w:rsidRDefault="008A17A1">
      <w:pPr>
        <w:numPr>
          <w:ilvl w:val="0"/>
          <w:numId w:val="10"/>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 xml:space="preserve">Curriculum Vitae; </w:t>
      </w:r>
    </w:p>
    <w:p w14:paraId="57EDB4BC" w14:textId="77777777" w:rsidR="00FF0413" w:rsidRDefault="008A17A1">
      <w:pPr>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Diplomas or certificates issued by colleges and universities attesting to education and degrees or titles held </w:t>
      </w:r>
      <w:r>
        <w:rPr>
          <w:rFonts w:ascii="Calibri" w:eastAsia="Calibri" w:hAnsi="Calibri" w:cs="Calibri"/>
          <w:color w:val="000000"/>
          <w:sz w:val="22"/>
          <w:szCs w:val="22"/>
        </w:rPr>
        <w:t xml:space="preserve">(in case of academic degrees obtained abroad - the documents must meet the equivalence criteria set out in Article 328 of the Act of 20 July 2018 Law on Higher Education and Science (Journal of Laws of 2022, item 574 i.e. as amended; Polish:  </w:t>
      </w:r>
      <w:proofErr w:type="spellStart"/>
      <w:r>
        <w:rPr>
          <w:rFonts w:ascii="Calibri" w:eastAsia="Calibri" w:hAnsi="Calibri" w:cs="Calibri"/>
          <w:color w:val="000000"/>
          <w:sz w:val="22"/>
          <w:szCs w:val="22"/>
        </w:rPr>
        <w:t>Dziennik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Ustaw</w:t>
      </w:r>
      <w:proofErr w:type="spellEnd"/>
      <w:r>
        <w:rPr>
          <w:rFonts w:ascii="Calibri" w:eastAsia="Calibri" w:hAnsi="Calibri" w:cs="Calibri"/>
          <w:color w:val="000000"/>
          <w:sz w:val="22"/>
          <w:szCs w:val="22"/>
        </w:rPr>
        <w:t xml:space="preserve"> 2022 poz.574)</w:t>
      </w:r>
      <w:r>
        <w:rPr>
          <w:rFonts w:ascii="Calibri" w:eastAsia="Calibri" w:hAnsi="Calibri" w:cs="Calibri"/>
          <w:color w:val="000000"/>
        </w:rPr>
        <w:t xml:space="preserve">; </w:t>
      </w:r>
    </w:p>
    <w:p w14:paraId="553B6C28" w14:textId="77777777" w:rsidR="00FF0413" w:rsidRDefault="008A17A1">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Information on the Applicant’s research achievements,</w:t>
      </w:r>
    </w:p>
    <w:p w14:paraId="63B12EE5" w14:textId="77777777" w:rsidR="00FF0413" w:rsidRDefault="008A17A1">
      <w:pPr>
        <w:numPr>
          <w:ilvl w:val="0"/>
          <w:numId w:val="10"/>
        </w:numPr>
        <w:jc w:val="both"/>
        <w:rPr>
          <w:rFonts w:ascii="Calibri" w:eastAsia="Calibri" w:hAnsi="Calibri" w:cs="Calibri"/>
        </w:rPr>
      </w:pPr>
      <w:r>
        <w:rPr>
          <w:rFonts w:ascii="Calibri" w:eastAsia="Calibri" w:hAnsi="Calibri" w:cs="Calibri"/>
        </w:rPr>
        <w:t xml:space="preserve">Include two reference persons (e.g. past supervisors) familiar with your qualifications, together with their e-mail addresses. </w:t>
      </w:r>
    </w:p>
    <w:p w14:paraId="1F60E468" w14:textId="77777777" w:rsidR="00FF0413" w:rsidRDefault="008A17A1">
      <w:pPr>
        <w:numPr>
          <w:ilvl w:val="0"/>
          <w:numId w:val="10"/>
        </w:numPr>
        <w:pBdr>
          <w:top w:val="nil"/>
          <w:left w:val="nil"/>
          <w:bottom w:val="nil"/>
          <w:right w:val="nil"/>
          <w:between w:val="nil"/>
        </w:pBdr>
        <w:shd w:val="clear" w:color="auto" w:fill="F9FAFB"/>
        <w:jc w:val="both"/>
        <w:rPr>
          <w:rFonts w:ascii="Calibri" w:eastAsia="Calibri" w:hAnsi="Calibri" w:cs="Calibri"/>
          <w:color w:val="000000"/>
          <w:sz w:val="18"/>
          <w:szCs w:val="18"/>
        </w:rPr>
      </w:pPr>
      <w:r>
        <w:rPr>
          <w:rFonts w:ascii="Calibri" w:eastAsia="Calibri" w:hAnsi="Calibri" w:cs="Calibri"/>
          <w:color w:val="000000"/>
        </w:rPr>
        <w:t xml:space="preserve">Consent to the processing of personal data as follows : </w:t>
      </w:r>
      <w:r>
        <w:rPr>
          <w:rFonts w:ascii="Calibri" w:eastAsia="Calibri" w:hAnsi="Calibri" w:cs="Calibri"/>
          <w:i/>
          <w:color w:val="1E1E1E"/>
          <w:sz w:val="18"/>
          <w:szCs w:val="18"/>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6E60C13B" w14:textId="77777777" w:rsidR="00FF0413" w:rsidRDefault="00FF0413">
      <w:pPr>
        <w:rPr>
          <w:rFonts w:ascii="Calibri" w:eastAsia="Calibri" w:hAnsi="Calibri" w:cs="Calibri"/>
          <w:b/>
        </w:rPr>
      </w:pPr>
    </w:p>
    <w:p w14:paraId="10E1F9E2" w14:textId="77777777" w:rsidR="00FF0413" w:rsidRDefault="00FF0413">
      <w:pPr>
        <w:jc w:val="both"/>
        <w:rPr>
          <w:rFonts w:ascii="Calibri" w:eastAsia="Calibri" w:hAnsi="Calibri" w:cs="Calibri"/>
          <w:b/>
        </w:rPr>
      </w:pPr>
    </w:p>
    <w:p w14:paraId="483C19E9" w14:textId="77777777" w:rsidR="00FF0413" w:rsidRDefault="008A17A1">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Conditions of the competition determined by the competition</w:t>
      </w:r>
      <w:r>
        <w:rPr>
          <w:rFonts w:ascii="Calibri" w:eastAsia="Calibri" w:hAnsi="Calibri" w:cs="Calibri"/>
          <w:sz w:val="20"/>
          <w:szCs w:val="20"/>
        </w:rPr>
        <w:t xml:space="preserve"> </w:t>
      </w:r>
      <w:r>
        <w:rPr>
          <w:rFonts w:ascii="Calibri" w:eastAsia="Calibri" w:hAnsi="Calibri" w:cs="Calibri"/>
          <w:b/>
        </w:rPr>
        <w:t xml:space="preserve">committee </w:t>
      </w:r>
    </w:p>
    <w:p w14:paraId="4D33B2DE" w14:textId="77777777" w:rsidR="00FF0413" w:rsidRDefault="00FF0413">
      <w:pPr>
        <w:jc w:val="both"/>
        <w:rPr>
          <w:rFonts w:ascii="Calibri" w:eastAsia="Calibri" w:hAnsi="Calibri" w:cs="Calibri"/>
          <w:b/>
          <w:highlight w:val="yellow"/>
        </w:rPr>
      </w:pPr>
    </w:p>
    <w:p w14:paraId="5361D0CE" w14:textId="638C56B7" w:rsidR="00FF0413" w:rsidRPr="0060154E" w:rsidRDefault="008A17A1" w:rsidP="0060154E">
      <w:pPr>
        <w:pBdr>
          <w:top w:val="nil"/>
          <w:left w:val="nil"/>
          <w:bottom w:val="nil"/>
          <w:right w:val="nil"/>
          <w:between w:val="nil"/>
        </w:pBdr>
        <w:jc w:val="both"/>
        <w:rPr>
          <w:rFonts w:ascii="Calibri" w:eastAsia="Calibri" w:hAnsi="Calibri" w:cs="Calibri"/>
          <w:b/>
          <w:color w:val="ED7D31"/>
          <w:sz w:val="22"/>
          <w:szCs w:val="22"/>
        </w:rPr>
      </w:pPr>
      <w:r w:rsidRPr="0060154E">
        <w:rPr>
          <w:rFonts w:ascii="Calibri" w:eastAsia="Calibri" w:hAnsi="Calibri" w:cs="Calibri"/>
          <w:b/>
          <w:color w:val="000000"/>
          <w:sz w:val="22"/>
          <w:szCs w:val="22"/>
        </w:rPr>
        <w:t xml:space="preserve">Determination of qualifications: (researcher profile) according to the </w:t>
      </w:r>
      <w:proofErr w:type="spellStart"/>
      <w:r w:rsidRPr="0060154E">
        <w:rPr>
          <w:rFonts w:ascii="Calibri" w:eastAsia="Calibri" w:hAnsi="Calibri" w:cs="Calibri"/>
          <w:b/>
          <w:color w:val="000000"/>
          <w:sz w:val="22"/>
          <w:szCs w:val="22"/>
        </w:rPr>
        <w:t>Euraxess</w:t>
      </w:r>
      <w:proofErr w:type="spellEnd"/>
      <w:r w:rsidRPr="0060154E">
        <w:rPr>
          <w:rFonts w:ascii="Calibri" w:eastAsia="Calibri" w:hAnsi="Calibri" w:cs="Calibri"/>
          <w:b/>
          <w:color w:val="000000"/>
          <w:sz w:val="22"/>
          <w:szCs w:val="22"/>
        </w:rPr>
        <w:t xml:space="preserve"> guidelines</w:t>
      </w:r>
      <w:r w:rsidR="0060154E" w:rsidRPr="0060154E">
        <w:rPr>
          <w:rFonts w:ascii="Calibri" w:eastAsia="Calibri" w:hAnsi="Calibri" w:cs="Calibri"/>
          <w:b/>
          <w:color w:val="000000"/>
          <w:sz w:val="22"/>
          <w:szCs w:val="22"/>
        </w:rPr>
        <w:t>: R2 or R3</w:t>
      </w:r>
    </w:p>
    <w:p w14:paraId="34B6607D" w14:textId="77777777" w:rsidR="00FF0413" w:rsidRDefault="00FF0413">
      <w:pPr>
        <w:jc w:val="both"/>
        <w:rPr>
          <w:rFonts w:ascii="Calibri" w:eastAsia="Calibri" w:hAnsi="Calibri" w:cs="Calibri"/>
          <w:b/>
          <w:sz w:val="22"/>
          <w:szCs w:val="22"/>
        </w:rPr>
      </w:pPr>
    </w:p>
    <w:p w14:paraId="53A06AAF" w14:textId="77777777" w:rsidR="00FF0413" w:rsidRDefault="00FF0413">
      <w:pPr>
        <w:jc w:val="both"/>
        <w:rPr>
          <w:rFonts w:ascii="Calibri" w:eastAsia="Calibri" w:hAnsi="Calibri" w:cs="Calibri"/>
          <w:b/>
        </w:rPr>
      </w:pPr>
    </w:p>
    <w:p w14:paraId="4C299C28" w14:textId="04ABCF92" w:rsidR="00FF0413" w:rsidRPr="0060154E" w:rsidRDefault="008A17A1">
      <w:pPr>
        <w:jc w:val="both"/>
        <w:rPr>
          <w:rFonts w:ascii="Calibri" w:eastAsia="Calibri" w:hAnsi="Calibri" w:cs="Calibri"/>
          <w:b/>
        </w:rPr>
      </w:pPr>
      <w:r w:rsidRPr="0060154E">
        <w:rPr>
          <w:rFonts w:ascii="Calibri" w:eastAsia="Calibri" w:hAnsi="Calibri" w:cs="Calibri"/>
          <w:b/>
        </w:rPr>
        <w:t xml:space="preserve">9. </w:t>
      </w:r>
      <w:r w:rsidR="0060154E" w:rsidRPr="0060154E">
        <w:rPr>
          <w:rFonts w:ascii="Calibri" w:eastAsia="Calibri" w:hAnsi="Calibri" w:cs="Calibri"/>
          <w:b/>
        </w:rPr>
        <w:t xml:space="preserve"> </w:t>
      </w:r>
      <w:r w:rsidRPr="0060154E">
        <w:rPr>
          <w:rFonts w:ascii="Calibri" w:eastAsia="Calibri" w:hAnsi="Calibri" w:cs="Calibri"/>
          <w:b/>
        </w:rPr>
        <w:t>Job Offer description</w:t>
      </w:r>
    </w:p>
    <w:p w14:paraId="26A15943" w14:textId="77777777" w:rsidR="00FF0413" w:rsidRDefault="00FF0413">
      <w:pPr>
        <w:jc w:val="both"/>
        <w:rPr>
          <w:rFonts w:ascii="Calibri" w:eastAsia="Calibri" w:hAnsi="Calibri" w:cs="Calibri"/>
          <w:b/>
        </w:rPr>
      </w:pPr>
    </w:p>
    <w:p w14:paraId="16EA28FF" w14:textId="77777777" w:rsidR="00FF0413" w:rsidRDefault="008A17A1">
      <w:pPr>
        <w:jc w:val="both"/>
        <w:rPr>
          <w:rFonts w:ascii="Calibri" w:eastAsia="Calibri" w:hAnsi="Calibri" w:cs="Calibri"/>
          <w:b/>
        </w:rPr>
      </w:pPr>
      <w:r>
        <w:rPr>
          <w:rFonts w:ascii="Calibri" w:eastAsia="Calibri" w:hAnsi="Calibri" w:cs="Calibri"/>
          <w:b/>
        </w:rPr>
        <w:t xml:space="preserve">What is the project about? </w:t>
      </w:r>
    </w:p>
    <w:p w14:paraId="30338752" w14:textId="77777777" w:rsidR="00FF0413" w:rsidRDefault="00FF0413">
      <w:pPr>
        <w:jc w:val="both"/>
        <w:rPr>
          <w:rFonts w:ascii="Calibri" w:eastAsia="Calibri" w:hAnsi="Calibri" w:cs="Calibri"/>
          <w:b/>
        </w:rPr>
      </w:pPr>
    </w:p>
    <w:p w14:paraId="43DB0F9C" w14:textId="77777777" w:rsidR="00FF0413" w:rsidRDefault="008A17A1">
      <w:pPr>
        <w:jc w:val="both"/>
        <w:rPr>
          <w:rFonts w:ascii="Calibri" w:eastAsia="Calibri" w:hAnsi="Calibri" w:cs="Calibri"/>
        </w:rPr>
      </w:pPr>
      <w:r>
        <w:rPr>
          <w:rFonts w:ascii="Calibri" w:eastAsia="Calibri" w:hAnsi="Calibri" w:cs="Calibri"/>
        </w:rPr>
        <w:t xml:space="preserve">The capacity of future forests to support biodiversity and deliver ecosystem services will depend on reproductive capacities that keep pace with 21st century climate change. The European continent is warming and drying out fast, and similar changes are happening word wide. The decade-scale trends in biodiversity will be governed by tree fecundity; the capacity of trees to produce seed and to disperse it to the habitats where populations can survive in the future. From the boreal to the tropical forests, including in majority of European tree species, reproduction happens through synchronized, quasi-periodic variation in fruit production, termed </w:t>
      </w:r>
      <w:proofErr w:type="spellStart"/>
      <w:r>
        <w:rPr>
          <w:rFonts w:ascii="Calibri" w:eastAsia="Calibri" w:hAnsi="Calibri" w:cs="Calibri"/>
        </w:rPr>
        <w:t>masting</w:t>
      </w:r>
      <w:proofErr w:type="spellEnd"/>
      <w:r>
        <w:rPr>
          <w:rFonts w:ascii="Calibri" w:eastAsia="Calibri" w:hAnsi="Calibri" w:cs="Calibri"/>
        </w:rPr>
        <w:t xml:space="preserve"> or mast seeding. Despite the crucial role of mast seeding in plant regeneration and wider ecological processes, our understanding of this process is rudimentary. Poor understanding of the mechanisms that govern </w:t>
      </w:r>
      <w:proofErr w:type="spellStart"/>
      <w:r>
        <w:rPr>
          <w:rFonts w:ascii="Calibri" w:eastAsia="Calibri" w:hAnsi="Calibri" w:cs="Calibri"/>
        </w:rPr>
        <w:t>masting</w:t>
      </w:r>
      <w:proofErr w:type="spellEnd"/>
      <w:r>
        <w:rPr>
          <w:rFonts w:ascii="Calibri" w:eastAsia="Calibri" w:hAnsi="Calibri" w:cs="Calibri"/>
        </w:rPr>
        <w:t xml:space="preserve"> are challenges for anticipating alternations in forest reproduction and function. Reliable predictive models are consequently not available, and the unpredictable recruitment of trees has become a key obstacle to understanding forest change. Recruitment, including reproduction and dispersal, is the most undeveloped demographic process in Earth system models. This work will transform our understanding of mechanisms governing trees reproduction and deliver tools for predicting forest reproduction trajectories under climate change. The main outcomes will be the first experimental description of how </w:t>
      </w:r>
      <w:proofErr w:type="spellStart"/>
      <w:r>
        <w:rPr>
          <w:rFonts w:ascii="Calibri" w:eastAsia="Calibri" w:hAnsi="Calibri" w:cs="Calibri"/>
        </w:rPr>
        <w:t>masting</w:t>
      </w:r>
      <w:proofErr w:type="spellEnd"/>
      <w:r>
        <w:rPr>
          <w:rFonts w:ascii="Calibri" w:eastAsia="Calibri" w:hAnsi="Calibri" w:cs="Calibri"/>
        </w:rPr>
        <w:t xml:space="preserve"> emerge at proximal level, and how this is conserved among species. This will be also the first explicit test of how variation in </w:t>
      </w:r>
      <w:proofErr w:type="spellStart"/>
      <w:r>
        <w:rPr>
          <w:rFonts w:ascii="Calibri" w:eastAsia="Calibri" w:hAnsi="Calibri" w:cs="Calibri"/>
        </w:rPr>
        <w:t>masting</w:t>
      </w:r>
      <w:proofErr w:type="spellEnd"/>
      <w:r>
        <w:rPr>
          <w:rFonts w:ascii="Calibri" w:eastAsia="Calibri" w:hAnsi="Calibri" w:cs="Calibri"/>
        </w:rPr>
        <w:t xml:space="preserve"> patterns matters for forest regeneration trajectories. Together with analysis of global reproductive patterns, our work will deliver a step-change in identifying species and regions of special conservation care. The ERC </w:t>
      </w:r>
      <w:proofErr w:type="spellStart"/>
      <w:r>
        <w:rPr>
          <w:rFonts w:ascii="Calibri" w:eastAsia="Calibri" w:hAnsi="Calibri" w:cs="Calibri"/>
        </w:rPr>
        <w:t>StG</w:t>
      </w:r>
      <w:proofErr w:type="spellEnd"/>
      <w:r>
        <w:rPr>
          <w:rFonts w:ascii="Calibri" w:eastAsia="Calibri" w:hAnsi="Calibri" w:cs="Calibri"/>
        </w:rPr>
        <w:t xml:space="preserve"> grant, headed by Michał Bogdziewicz, that will fund the post includes three work packages: 1) experiments with grafts to test proximate mechanisms of </w:t>
      </w:r>
      <w:proofErr w:type="spellStart"/>
      <w:r>
        <w:rPr>
          <w:rFonts w:ascii="Calibri" w:eastAsia="Calibri" w:hAnsi="Calibri" w:cs="Calibri"/>
        </w:rPr>
        <w:t>masting</w:t>
      </w:r>
      <w:proofErr w:type="spellEnd"/>
      <w:r>
        <w:rPr>
          <w:rFonts w:ascii="Calibri" w:eastAsia="Calibri" w:hAnsi="Calibri" w:cs="Calibri"/>
        </w:rPr>
        <w:t xml:space="preserve"> (see Bogdziewicz et al. 2020, Ecology Letters, </w:t>
      </w:r>
      <w:hyperlink r:id="rId9">
        <w:r>
          <w:rPr>
            <w:rFonts w:ascii="Calibri" w:eastAsia="Calibri" w:hAnsi="Calibri" w:cs="Calibri"/>
            <w:color w:val="0000FF"/>
            <w:u w:val="single"/>
          </w:rPr>
          <w:t>https://doi.org/10.1111/ele.13442</w:t>
        </w:r>
      </w:hyperlink>
      <w:r>
        <w:rPr>
          <w:rFonts w:ascii="Calibri" w:eastAsia="Calibri" w:hAnsi="Calibri" w:cs="Calibri"/>
        </w:rPr>
        <w:t xml:space="preserve">), 2) linking patterns of seed production in individual trees </w:t>
      </w:r>
      <w:r>
        <w:rPr>
          <w:rFonts w:ascii="Calibri" w:eastAsia="Calibri" w:hAnsi="Calibri" w:cs="Calibri"/>
        </w:rPr>
        <w:lastRenderedPageBreak/>
        <w:t xml:space="preserve">with their fitness through molecular analysis, 3) analysis of global datasets to untangle climate change effects on seed production across populations, species, and biomes. We seek scientists interested in the subject to help deliver that work packages.  </w:t>
      </w:r>
    </w:p>
    <w:p w14:paraId="45F29DB3" w14:textId="77777777" w:rsidR="00FF0413" w:rsidRDefault="00FF0413">
      <w:pPr>
        <w:jc w:val="both"/>
        <w:rPr>
          <w:rFonts w:ascii="Calibri" w:eastAsia="Calibri" w:hAnsi="Calibri" w:cs="Calibri"/>
          <w:b/>
        </w:rPr>
      </w:pPr>
    </w:p>
    <w:p w14:paraId="0798C78E" w14:textId="77777777" w:rsidR="00FF0413" w:rsidRDefault="008A17A1">
      <w:pPr>
        <w:jc w:val="both"/>
        <w:rPr>
          <w:rFonts w:ascii="Calibri" w:eastAsia="Calibri" w:hAnsi="Calibri" w:cs="Calibri"/>
          <w:b/>
        </w:rPr>
      </w:pPr>
      <w:r>
        <w:rPr>
          <w:rFonts w:ascii="Calibri" w:eastAsia="Calibri" w:hAnsi="Calibri" w:cs="Calibri"/>
          <w:b/>
        </w:rPr>
        <w:t>What do we offer?</w:t>
      </w:r>
    </w:p>
    <w:p w14:paraId="0B2C38CE" w14:textId="77777777" w:rsidR="00FF0413" w:rsidRDefault="00FF0413">
      <w:pPr>
        <w:jc w:val="both"/>
        <w:rPr>
          <w:rFonts w:ascii="Calibri" w:eastAsia="Calibri" w:hAnsi="Calibri" w:cs="Calibri"/>
        </w:rPr>
      </w:pPr>
    </w:p>
    <w:p w14:paraId="3A8BDC60" w14:textId="680AA1EB"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 xml:space="preserve">You will have an opportunity to help creating </w:t>
      </w:r>
      <w:r w:rsidR="0060154E">
        <w:rPr>
          <w:rFonts w:ascii="Calibri" w:eastAsia="Calibri" w:hAnsi="Calibri" w:cs="Calibri"/>
        </w:rPr>
        <w:t>a</w:t>
      </w:r>
      <w:r>
        <w:rPr>
          <w:rFonts w:ascii="Calibri" w:eastAsia="Calibri" w:hAnsi="Calibri" w:cs="Calibri"/>
        </w:rPr>
        <w:t xml:space="preserve"> new spot on the scientific map. We will lunch with 5 people in early 2023, and grow to 10 over the first two years. </w:t>
      </w:r>
      <w:r>
        <w:rPr>
          <w:rFonts w:ascii="Calibri" w:eastAsia="Calibri" w:hAnsi="Calibri" w:cs="Calibri"/>
          <w:color w:val="000000"/>
        </w:rPr>
        <w:t xml:space="preserve">The Forest Biology </w:t>
      </w:r>
      <w:r w:rsidR="0060154E">
        <w:rPr>
          <w:rFonts w:ascii="Calibri" w:eastAsia="Calibri" w:hAnsi="Calibri" w:cs="Calibri"/>
          <w:color w:val="000000"/>
        </w:rPr>
        <w:t>Center</w:t>
      </w:r>
      <w:r>
        <w:rPr>
          <w:rFonts w:ascii="Calibri" w:eastAsia="Calibri" w:hAnsi="Calibri" w:cs="Calibri"/>
          <w:color w:val="000000"/>
        </w:rPr>
        <w:t xml:space="preserve"> is </w:t>
      </w:r>
      <w:r>
        <w:rPr>
          <w:rFonts w:ascii="Calibri" w:eastAsia="Calibri" w:hAnsi="Calibri" w:cs="Calibri"/>
        </w:rPr>
        <w:t>launching</w:t>
      </w:r>
      <w:r>
        <w:rPr>
          <w:rFonts w:ascii="Calibri" w:eastAsia="Calibri" w:hAnsi="Calibri" w:cs="Calibri"/>
          <w:color w:val="000000"/>
        </w:rPr>
        <w:t xml:space="preserve"> now, and we seek to create a space that will respect work-life balance on one hand and be a hub for the excellent plant ecology on the other. Science is fun, and we want to do science that way. </w:t>
      </w:r>
    </w:p>
    <w:p w14:paraId="229228CB" w14:textId="77777777"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We have a </w:t>
      </w:r>
      <w:r>
        <w:rPr>
          <w:rFonts w:ascii="Calibri" w:eastAsia="Calibri" w:hAnsi="Calibri" w:cs="Calibri"/>
        </w:rPr>
        <w:t>long</w:t>
      </w:r>
      <w:r>
        <w:rPr>
          <w:rFonts w:ascii="Calibri" w:eastAsia="Calibri" w:hAnsi="Calibri" w:cs="Calibri"/>
          <w:color w:val="000000"/>
        </w:rPr>
        <w:t xml:space="preserve"> history of securing funding for our research ideas, we have the </w:t>
      </w:r>
      <w:r>
        <w:rPr>
          <w:rFonts w:ascii="Calibri" w:eastAsia="Calibri" w:hAnsi="Calibri" w:cs="Calibri"/>
        </w:rPr>
        <w:t>know-how</w:t>
      </w:r>
      <w:r>
        <w:rPr>
          <w:rFonts w:ascii="Calibri" w:eastAsia="Calibri" w:hAnsi="Calibri" w:cs="Calibri"/>
          <w:color w:val="000000"/>
        </w:rPr>
        <w:t xml:space="preserve"> to do excellent science, and we seek to publish it so it gets as wide publicity as possible (please, see https://michalbogdziewicz.wordpress.com/). </w:t>
      </w:r>
    </w:p>
    <w:p w14:paraId="5C33A606" w14:textId="77777777"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Ambitious and cutting-edge research project fully funded by European Research Council, Polish National Science Centre, and Adam Mickiewicz University.</w:t>
      </w:r>
    </w:p>
    <w:p w14:paraId="44750973" w14:textId="7AF29A32"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Space and funding to develop own research, within the wide scope of research done at the </w:t>
      </w:r>
      <w:r w:rsidR="008E5F9E">
        <w:rPr>
          <w:rFonts w:ascii="Calibri" w:eastAsia="Calibri" w:hAnsi="Calibri" w:cs="Calibri"/>
          <w:color w:val="000000"/>
        </w:rPr>
        <w:t>Center</w:t>
      </w:r>
      <w:r>
        <w:rPr>
          <w:rFonts w:ascii="Calibri" w:eastAsia="Calibri" w:hAnsi="Calibri" w:cs="Calibri"/>
          <w:color w:val="000000"/>
        </w:rPr>
        <w:t xml:space="preserve">. Tasks in grants need to be completed, but curiosity needs answers. You have plenty of ideas and questions you would like to ask, and we hope to address that together. </w:t>
      </w:r>
    </w:p>
    <w:p w14:paraId="58F84F60" w14:textId="77777777"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We want you to build the network and grow as a scientist. We offer f</w:t>
      </w:r>
      <w:r>
        <w:rPr>
          <w:rFonts w:ascii="Calibri" w:eastAsia="Calibri" w:hAnsi="Calibri" w:cs="Calibri"/>
          <w:color w:val="000000"/>
        </w:rPr>
        <w:t xml:space="preserve">ull coverage of </w:t>
      </w:r>
      <w:r>
        <w:rPr>
          <w:rFonts w:ascii="Calibri" w:eastAsia="Calibri" w:hAnsi="Calibri" w:cs="Calibri"/>
        </w:rPr>
        <w:t>travel</w:t>
      </w:r>
      <w:r>
        <w:rPr>
          <w:rFonts w:ascii="Calibri" w:eastAsia="Calibri" w:hAnsi="Calibri" w:cs="Calibri"/>
          <w:color w:val="000000"/>
        </w:rPr>
        <w:t xml:space="preserve"> costs associated with research, training, and results dissemination (e.g. conferences, workshops). </w:t>
      </w:r>
    </w:p>
    <w:p w14:paraId="490A0478" w14:textId="77777777"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Support in </w:t>
      </w:r>
      <w:r>
        <w:rPr>
          <w:rFonts w:ascii="Calibri" w:eastAsia="Calibri" w:hAnsi="Calibri" w:cs="Calibri"/>
        </w:rPr>
        <w:t>relocation</w:t>
      </w:r>
      <w:r>
        <w:rPr>
          <w:rFonts w:ascii="Calibri" w:eastAsia="Calibri" w:hAnsi="Calibri" w:cs="Calibri"/>
          <w:color w:val="000000"/>
        </w:rPr>
        <w:t xml:space="preserve"> to Poznan. We have an angel that will help you with all the practical issues that are easy </w:t>
      </w:r>
      <w:r>
        <w:rPr>
          <w:rFonts w:ascii="Calibri" w:eastAsia="Calibri" w:hAnsi="Calibri" w:cs="Calibri"/>
        </w:rPr>
        <w:t>for</w:t>
      </w:r>
      <w:r>
        <w:rPr>
          <w:rFonts w:ascii="Calibri" w:eastAsia="Calibri" w:hAnsi="Calibri" w:cs="Calibri"/>
          <w:color w:val="000000"/>
        </w:rPr>
        <w:t xml:space="preserve"> locals and bunkers for international arrivals. We know how hard such international transition can be, we have been there, we</w:t>
      </w:r>
      <w:r>
        <w:rPr>
          <w:rFonts w:ascii="Calibri" w:eastAsia="Calibri" w:hAnsi="Calibri" w:cs="Calibri"/>
        </w:rPr>
        <w:t>’ve seen that :)</w:t>
      </w:r>
      <w:r>
        <w:rPr>
          <w:rFonts w:ascii="Calibri" w:eastAsia="Calibri" w:hAnsi="Calibri" w:cs="Calibri"/>
          <w:color w:val="000000"/>
        </w:rPr>
        <w:t xml:space="preserve"> The </w:t>
      </w:r>
      <w:r>
        <w:rPr>
          <w:rFonts w:ascii="Calibri" w:eastAsia="Calibri" w:hAnsi="Calibri" w:cs="Calibri"/>
        </w:rPr>
        <w:t>support</w:t>
      </w:r>
      <w:r>
        <w:rPr>
          <w:rFonts w:ascii="Calibri" w:eastAsia="Calibri" w:hAnsi="Calibri" w:cs="Calibri"/>
          <w:color w:val="000000"/>
        </w:rPr>
        <w:t xml:space="preserve"> </w:t>
      </w:r>
      <w:r>
        <w:rPr>
          <w:rFonts w:ascii="Calibri" w:eastAsia="Calibri" w:hAnsi="Calibri" w:cs="Calibri"/>
        </w:rPr>
        <w:t>will</w:t>
      </w:r>
      <w:r>
        <w:rPr>
          <w:rFonts w:ascii="Calibri" w:eastAsia="Calibri" w:hAnsi="Calibri" w:cs="Calibri"/>
          <w:color w:val="000000"/>
        </w:rPr>
        <w:t xml:space="preserve"> continue as long as it takes. </w:t>
      </w:r>
    </w:p>
    <w:p w14:paraId="205A4D55" w14:textId="71802A8F"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Internal workshops, integration events, </w:t>
      </w:r>
      <w:r>
        <w:rPr>
          <w:rFonts w:ascii="Calibri" w:eastAsia="Calibri" w:hAnsi="Calibri" w:cs="Calibri"/>
        </w:rPr>
        <w:t xml:space="preserve">and </w:t>
      </w:r>
      <w:r>
        <w:rPr>
          <w:rFonts w:ascii="Calibri" w:eastAsia="Calibri" w:hAnsi="Calibri" w:cs="Calibri"/>
          <w:color w:val="000000"/>
        </w:rPr>
        <w:t xml:space="preserve">team-building activities. We seek to create </w:t>
      </w:r>
      <w:r>
        <w:rPr>
          <w:rFonts w:ascii="Calibri" w:eastAsia="Calibri" w:hAnsi="Calibri" w:cs="Calibri"/>
        </w:rPr>
        <w:t xml:space="preserve">a </w:t>
      </w:r>
      <w:r>
        <w:rPr>
          <w:rFonts w:ascii="Calibri" w:eastAsia="Calibri" w:hAnsi="Calibri" w:cs="Calibri"/>
          <w:color w:val="000000"/>
        </w:rPr>
        <w:t>workspace that will be vibrant, open, friendly</w:t>
      </w:r>
      <w:r w:rsidR="00E62992">
        <w:rPr>
          <w:rFonts w:ascii="Calibri" w:eastAsia="Calibri" w:hAnsi="Calibri" w:cs="Calibri"/>
          <w:color w:val="000000"/>
        </w:rPr>
        <w:t>, and fun to be in</w:t>
      </w:r>
      <w:r>
        <w:rPr>
          <w:rFonts w:ascii="Calibri" w:eastAsia="Calibri" w:hAnsi="Calibri" w:cs="Calibri"/>
          <w:color w:val="000000"/>
        </w:rPr>
        <w:t xml:space="preserve">. </w:t>
      </w:r>
    </w:p>
    <w:p w14:paraId="43557245" w14:textId="77777777"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Modern office space, personal computers (Mac’s), standing desks if you wish. </w:t>
      </w:r>
    </w:p>
    <w:p w14:paraId="400DAA57" w14:textId="1FCCDCB0"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Salary ~ 1</w:t>
      </w:r>
      <w:r w:rsidR="007373C5">
        <w:rPr>
          <w:rFonts w:ascii="Calibri" w:eastAsia="Calibri" w:hAnsi="Calibri" w:cs="Calibri"/>
        </w:rPr>
        <w:t>0</w:t>
      </w:r>
      <w:r>
        <w:rPr>
          <w:rFonts w:ascii="Calibri" w:eastAsia="Calibri" w:hAnsi="Calibri" w:cs="Calibri"/>
          <w:color w:val="000000"/>
        </w:rPr>
        <w:t>.</w:t>
      </w:r>
      <w:r w:rsidR="007373C5">
        <w:rPr>
          <w:rFonts w:ascii="Calibri" w:eastAsia="Calibri" w:hAnsi="Calibri" w:cs="Calibri"/>
        </w:rPr>
        <w:t>9</w:t>
      </w:r>
      <w:r>
        <w:rPr>
          <w:rFonts w:ascii="Calibri" w:eastAsia="Calibri" w:hAnsi="Calibri" w:cs="Calibri"/>
        </w:rPr>
        <w:t>00</w:t>
      </w:r>
      <w:r>
        <w:rPr>
          <w:rFonts w:ascii="Calibri" w:eastAsia="Calibri" w:hAnsi="Calibri" w:cs="Calibri"/>
          <w:color w:val="000000"/>
        </w:rPr>
        <w:t xml:space="preserve"> PLN / month (</w:t>
      </w:r>
      <w:r w:rsidR="007373C5">
        <w:rPr>
          <w:rFonts w:ascii="Calibri" w:eastAsia="Calibri" w:hAnsi="Calibri" w:cs="Calibri"/>
        </w:rPr>
        <w:t>gross</w:t>
      </w:r>
      <w:r>
        <w:rPr>
          <w:rFonts w:ascii="Calibri" w:eastAsia="Calibri" w:hAnsi="Calibri" w:cs="Calibri"/>
          <w:color w:val="000000"/>
        </w:rPr>
        <w:t xml:space="preserve">). Make sure you Google significantly smaller leaving costs in Poland compared to countries of </w:t>
      </w:r>
      <w:r>
        <w:rPr>
          <w:rFonts w:ascii="Calibri" w:eastAsia="Calibri" w:hAnsi="Calibri" w:cs="Calibri"/>
        </w:rPr>
        <w:t xml:space="preserve">the </w:t>
      </w:r>
      <w:r>
        <w:rPr>
          <w:rFonts w:ascii="Calibri" w:eastAsia="Calibri" w:hAnsi="Calibri" w:cs="Calibri"/>
          <w:color w:val="000000"/>
        </w:rPr>
        <w:t xml:space="preserve">“Old West”. </w:t>
      </w:r>
    </w:p>
    <w:p w14:paraId="674CAD4F" w14:textId="77777777" w:rsidR="00FF0413" w:rsidRDefault="00FF0413">
      <w:pPr>
        <w:pBdr>
          <w:top w:val="nil"/>
          <w:left w:val="nil"/>
          <w:bottom w:val="nil"/>
          <w:right w:val="nil"/>
          <w:between w:val="nil"/>
        </w:pBdr>
        <w:ind w:left="1080"/>
        <w:jc w:val="both"/>
        <w:rPr>
          <w:rFonts w:ascii="Calibri" w:eastAsia="Calibri" w:hAnsi="Calibri" w:cs="Calibri"/>
          <w:color w:val="000000"/>
        </w:rPr>
      </w:pPr>
    </w:p>
    <w:p w14:paraId="03A1AA83" w14:textId="77777777" w:rsidR="00FF0413" w:rsidRDefault="00FF0413">
      <w:pPr>
        <w:jc w:val="both"/>
        <w:rPr>
          <w:rFonts w:ascii="Calibri" w:eastAsia="Calibri" w:hAnsi="Calibri" w:cs="Calibri"/>
        </w:rPr>
      </w:pPr>
    </w:p>
    <w:p w14:paraId="6C170BE6" w14:textId="77777777" w:rsidR="00FF0413" w:rsidRDefault="008A17A1">
      <w:pPr>
        <w:jc w:val="both"/>
        <w:rPr>
          <w:rFonts w:ascii="Calibri" w:eastAsia="Calibri" w:hAnsi="Calibri" w:cs="Calibri"/>
        </w:rPr>
      </w:pPr>
      <w:r>
        <w:rPr>
          <w:rFonts w:ascii="Calibri" w:eastAsia="Calibri" w:hAnsi="Calibri" w:cs="Calibri"/>
          <w:b/>
        </w:rPr>
        <w:t>Whom do we seek?</w:t>
      </w:r>
    </w:p>
    <w:p w14:paraId="4B306C1E" w14:textId="77777777" w:rsidR="00FF0413" w:rsidRDefault="00FF0413">
      <w:pPr>
        <w:jc w:val="both"/>
        <w:rPr>
          <w:rFonts w:ascii="Calibri" w:eastAsia="Calibri" w:hAnsi="Calibri" w:cs="Calibri"/>
        </w:rPr>
      </w:pPr>
    </w:p>
    <w:p w14:paraId="1BB09497" w14:textId="77777777" w:rsidR="00FF0413" w:rsidRDefault="008A17A1">
      <w:pPr>
        <w:jc w:val="both"/>
        <w:rPr>
          <w:rFonts w:ascii="Calibri" w:eastAsia="Calibri" w:hAnsi="Calibri" w:cs="Calibri"/>
        </w:rPr>
      </w:pPr>
      <w:r>
        <w:rPr>
          <w:rFonts w:ascii="Calibri" w:eastAsia="Calibri" w:hAnsi="Calibri" w:cs="Calibri"/>
        </w:rPr>
        <w:t xml:space="preserve">We seek a person that is curious about how plants and forest function, knows the focal literature and knows how to work with data. We seek a team player with high ownership, that takes the job to the successful end. Formal requirements are given in other sections. </w:t>
      </w:r>
    </w:p>
    <w:p w14:paraId="60412897" w14:textId="77777777" w:rsidR="00FF0413" w:rsidRDefault="00FF0413">
      <w:pPr>
        <w:jc w:val="both"/>
        <w:rPr>
          <w:rFonts w:ascii="Calibri" w:eastAsia="Calibri" w:hAnsi="Calibri" w:cs="Calibri"/>
        </w:rPr>
      </w:pPr>
    </w:p>
    <w:p w14:paraId="3EBF0A7D" w14:textId="77777777" w:rsidR="00FF0413" w:rsidRDefault="008A17A1">
      <w:pPr>
        <w:jc w:val="both"/>
        <w:rPr>
          <w:rFonts w:ascii="Calibri" w:eastAsia="Calibri" w:hAnsi="Calibri" w:cs="Calibri"/>
          <w:b/>
        </w:rPr>
      </w:pPr>
      <w:r>
        <w:rPr>
          <w:rFonts w:ascii="Calibri" w:eastAsia="Calibri" w:hAnsi="Calibri" w:cs="Calibri"/>
          <w:b/>
        </w:rPr>
        <w:t xml:space="preserve">What do we expect? </w:t>
      </w:r>
    </w:p>
    <w:p w14:paraId="42022AE3" w14:textId="77777777" w:rsidR="00FF0413" w:rsidRDefault="00FF0413">
      <w:pPr>
        <w:jc w:val="both"/>
        <w:rPr>
          <w:rFonts w:ascii="Calibri" w:eastAsia="Calibri" w:hAnsi="Calibri" w:cs="Calibri"/>
          <w:b/>
        </w:rPr>
      </w:pPr>
    </w:p>
    <w:p w14:paraId="68341942" w14:textId="77777777"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Co-coordination of the project. </w:t>
      </w:r>
      <w:r>
        <w:rPr>
          <w:rFonts w:ascii="Calibri" w:eastAsia="Calibri" w:hAnsi="Calibri" w:cs="Calibri"/>
        </w:rPr>
        <w:t>We</w:t>
      </w:r>
      <w:r>
        <w:rPr>
          <w:rFonts w:ascii="Calibri" w:eastAsia="Calibri" w:hAnsi="Calibri" w:cs="Calibri"/>
          <w:color w:val="000000"/>
        </w:rPr>
        <w:t xml:space="preserve"> hope </w:t>
      </w:r>
      <w:r>
        <w:rPr>
          <w:rFonts w:ascii="Calibri" w:eastAsia="Calibri" w:hAnsi="Calibri" w:cs="Calibri"/>
        </w:rPr>
        <w:t xml:space="preserve">to </w:t>
      </w:r>
      <w:r>
        <w:rPr>
          <w:rFonts w:ascii="Calibri" w:eastAsia="Calibri" w:hAnsi="Calibri" w:cs="Calibri"/>
          <w:color w:val="000000"/>
        </w:rPr>
        <w:t>pass a work package to you, and you will ensure this is successfully done. Depending on the work package, this will include:</w:t>
      </w:r>
    </w:p>
    <w:p w14:paraId="31B9EE2A" w14:textId="7EB7B540" w:rsidR="00FF0413" w:rsidRDefault="008A17A1">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Fieldwork</w:t>
      </w:r>
      <w:r>
        <w:rPr>
          <w:rFonts w:ascii="Calibri" w:eastAsia="Calibri" w:hAnsi="Calibri" w:cs="Calibri"/>
          <w:color w:val="000000"/>
        </w:rPr>
        <w:t xml:space="preserve"> in Poland and abroad (e.g. Spain, UK, France), both in forests and in common gardens. This includes planning, logistics, and sampling.</w:t>
      </w:r>
    </w:p>
    <w:p w14:paraId="44F29E65" w14:textId="77777777" w:rsidR="00FF0413" w:rsidRDefault="008A17A1">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Data curation and analysis. </w:t>
      </w:r>
    </w:p>
    <w:p w14:paraId="2AB35A11" w14:textId="77777777" w:rsidR="00FF0413" w:rsidRDefault="008A17A1">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Dissemination of results: papers and conferences.</w:t>
      </w:r>
    </w:p>
    <w:p w14:paraId="3D92FBB1" w14:textId="77777777" w:rsidR="00FF0413" w:rsidRDefault="008A17A1">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xml:space="preserve"> </w:t>
      </w:r>
    </w:p>
    <w:p w14:paraId="4ACE9403" w14:textId="77777777" w:rsidR="00FF0413" w:rsidRDefault="008A17A1">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Co/supervising students.</w:t>
      </w:r>
    </w:p>
    <w:p w14:paraId="72110157" w14:textId="77777777" w:rsidR="00FF0413" w:rsidRDefault="00FF0413">
      <w:pPr>
        <w:ind w:left="360"/>
        <w:jc w:val="both"/>
        <w:rPr>
          <w:rFonts w:ascii="Calibri" w:eastAsia="Calibri" w:hAnsi="Calibri" w:cs="Calibri"/>
        </w:rPr>
      </w:pPr>
    </w:p>
    <w:p w14:paraId="116D6709" w14:textId="77777777" w:rsidR="00FF0413" w:rsidRDefault="00FF0413">
      <w:pPr>
        <w:jc w:val="both"/>
        <w:rPr>
          <w:rFonts w:ascii="Calibri" w:eastAsia="Calibri" w:hAnsi="Calibri" w:cs="Calibri"/>
          <w:b/>
        </w:rPr>
      </w:pPr>
    </w:p>
    <w:p w14:paraId="2D1684A2" w14:textId="77777777" w:rsidR="00FF0413" w:rsidRDefault="008A17A1">
      <w:pPr>
        <w:jc w:val="both"/>
        <w:rPr>
          <w:rFonts w:ascii="Calibri" w:eastAsia="Calibri" w:hAnsi="Calibri" w:cs="Calibri"/>
          <w:b/>
        </w:rPr>
      </w:pPr>
      <w:r>
        <w:rPr>
          <w:rFonts w:ascii="Calibri" w:eastAsia="Calibri" w:hAnsi="Calibri" w:cs="Calibri"/>
          <w:b/>
        </w:rPr>
        <w:t xml:space="preserve">10. </w:t>
      </w:r>
      <w:proofErr w:type="spellStart"/>
      <w:r>
        <w:rPr>
          <w:rFonts w:ascii="Calibri" w:eastAsia="Calibri" w:hAnsi="Calibri" w:cs="Calibri"/>
          <w:b/>
        </w:rPr>
        <w:t>Requirments</w:t>
      </w:r>
      <w:proofErr w:type="spellEnd"/>
      <w:r>
        <w:rPr>
          <w:rFonts w:ascii="Calibri" w:eastAsia="Calibri" w:hAnsi="Calibri" w:cs="Calibri"/>
          <w:b/>
        </w:rPr>
        <w:t xml:space="preserve"> and qualifications</w:t>
      </w:r>
    </w:p>
    <w:p w14:paraId="53EB15D0" w14:textId="77777777" w:rsidR="00FF0413" w:rsidRDefault="00FF0413">
      <w:pPr>
        <w:jc w:val="both"/>
        <w:rPr>
          <w:rFonts w:ascii="Calibri" w:eastAsia="Calibri" w:hAnsi="Calibri" w:cs="Calibri"/>
        </w:rPr>
      </w:pPr>
    </w:p>
    <w:p w14:paraId="7CB0BA08" w14:textId="77777777" w:rsidR="00FF0413" w:rsidRDefault="008A17A1">
      <w:pPr>
        <w:rPr>
          <w:rFonts w:ascii="Calibri" w:eastAsia="Calibri" w:hAnsi="Calibri" w:cs="Calibri"/>
        </w:rPr>
      </w:pPr>
      <w:r>
        <w:rPr>
          <w:rFonts w:ascii="Calibri" w:eastAsia="Calibri" w:hAnsi="Calibri" w:cs="Calibri"/>
        </w:rPr>
        <w:lastRenderedPageBreak/>
        <w:t>The competition is open to individuals who meet the requirements specified in Article 113 of the Law on Higher Education and Science of 20 July 2018 (Journal of Laws of 2022, item 574, i.e. Article 113 as amended) and who meet the following requirements:</w:t>
      </w:r>
    </w:p>
    <w:p w14:paraId="22DDAD35" w14:textId="77777777" w:rsidR="00FF0413" w:rsidRDefault="00FF0413">
      <w:pPr>
        <w:jc w:val="both"/>
        <w:rPr>
          <w:rFonts w:ascii="Calibri" w:eastAsia="Calibri" w:hAnsi="Calibri" w:cs="Calibri"/>
        </w:rPr>
      </w:pPr>
    </w:p>
    <w:p w14:paraId="2D4A9E1A" w14:textId="7AB41ADC" w:rsidR="00FF0413" w:rsidRDefault="008A17A1">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Proven records of successful scientific project delivery</w:t>
      </w:r>
      <w:r>
        <w:rPr>
          <w:rFonts w:ascii="Calibri" w:eastAsia="Calibri" w:hAnsi="Calibri" w:cs="Calibri"/>
        </w:rPr>
        <w:t xml:space="preserve">. You have </w:t>
      </w:r>
      <w:r w:rsidR="008E5F9E">
        <w:rPr>
          <w:rFonts w:ascii="Calibri" w:eastAsia="Calibri" w:hAnsi="Calibri" w:cs="Calibri"/>
        </w:rPr>
        <w:t>successfully</w:t>
      </w:r>
      <w:r>
        <w:rPr>
          <w:rFonts w:ascii="Calibri" w:eastAsia="Calibri" w:hAnsi="Calibri" w:cs="Calibri"/>
        </w:rPr>
        <w:t xml:space="preserve"> conducted </w:t>
      </w:r>
      <w:r w:rsidR="007373C5">
        <w:rPr>
          <w:rFonts w:ascii="Calibri" w:eastAsia="Calibri" w:hAnsi="Calibri" w:cs="Calibri"/>
        </w:rPr>
        <w:t>research</w:t>
      </w:r>
      <w:r>
        <w:rPr>
          <w:rFonts w:ascii="Calibri" w:eastAsia="Calibri" w:hAnsi="Calibri" w:cs="Calibri"/>
        </w:rPr>
        <w:t xml:space="preserve"> and published it in a reputed journal. </w:t>
      </w:r>
      <w:r w:rsidR="00E62992">
        <w:rPr>
          <w:rFonts w:ascii="Calibri" w:eastAsia="Calibri" w:hAnsi="Calibri" w:cs="Calibri"/>
        </w:rPr>
        <w:t>At least one f</w:t>
      </w:r>
      <w:r>
        <w:rPr>
          <w:rFonts w:ascii="Calibri" w:eastAsia="Calibri" w:hAnsi="Calibri" w:cs="Calibri"/>
        </w:rPr>
        <w:t>irst-author paper is a must</w:t>
      </w:r>
      <w:r w:rsidR="00E62992">
        <w:rPr>
          <w:rFonts w:ascii="Calibri" w:eastAsia="Calibri" w:hAnsi="Calibri" w:cs="Calibri"/>
        </w:rPr>
        <w:t>.</w:t>
      </w:r>
      <w:r>
        <w:rPr>
          <w:rFonts w:ascii="Calibri" w:eastAsia="Calibri" w:hAnsi="Calibri" w:cs="Calibri"/>
          <w:color w:val="000000"/>
        </w:rPr>
        <w:t xml:space="preserve"> </w:t>
      </w:r>
    </w:p>
    <w:p w14:paraId="22A008BD" w14:textId="77777777" w:rsidR="00FF0413" w:rsidRDefault="008A17A1">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 xml:space="preserve">You are on the top of literature in </w:t>
      </w:r>
      <w:r>
        <w:rPr>
          <w:rFonts w:ascii="Calibri" w:eastAsia="Calibri" w:hAnsi="Calibri" w:cs="Calibri"/>
          <w:color w:val="000000"/>
        </w:rPr>
        <w:t xml:space="preserve">plant reproductive ecology; </w:t>
      </w:r>
      <w:r>
        <w:rPr>
          <w:rFonts w:ascii="Calibri" w:eastAsia="Calibri" w:hAnsi="Calibri" w:cs="Calibri"/>
        </w:rPr>
        <w:t xml:space="preserve">knowing what is happening in a </w:t>
      </w:r>
      <w:r>
        <w:rPr>
          <w:rFonts w:ascii="Calibri" w:eastAsia="Calibri" w:hAnsi="Calibri" w:cs="Calibri"/>
          <w:color w:val="000000"/>
        </w:rPr>
        <w:t xml:space="preserve">mast seeding </w:t>
      </w:r>
      <w:r>
        <w:rPr>
          <w:rFonts w:ascii="Calibri" w:eastAsia="Calibri" w:hAnsi="Calibri" w:cs="Calibri"/>
        </w:rPr>
        <w:t>world</w:t>
      </w:r>
      <w:r>
        <w:rPr>
          <w:rFonts w:ascii="Calibri" w:eastAsia="Calibri" w:hAnsi="Calibri" w:cs="Calibri"/>
          <w:color w:val="000000"/>
        </w:rPr>
        <w:t xml:space="preserve"> will be an important advantage, but plant ecologist/biologist of all subfields are encouraged to apply.</w:t>
      </w:r>
    </w:p>
    <w:p w14:paraId="707C0476" w14:textId="40B85538" w:rsidR="00FF0413" w:rsidRDefault="008A17A1">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Proficiency in statistics, knowledge of the R language and environment</w:t>
      </w:r>
      <w:r>
        <w:rPr>
          <w:rFonts w:ascii="Calibri" w:eastAsia="Calibri" w:hAnsi="Calibri" w:cs="Calibri"/>
        </w:rPr>
        <w:t xml:space="preserve">. You know how to use GLMMs or </w:t>
      </w:r>
      <w:r w:rsidR="008E5F9E">
        <w:rPr>
          <w:rFonts w:ascii="Calibri" w:eastAsia="Calibri" w:hAnsi="Calibri" w:cs="Calibri"/>
        </w:rPr>
        <w:t>equivalent</w:t>
      </w:r>
      <w:r>
        <w:rPr>
          <w:rFonts w:ascii="Calibri" w:eastAsia="Calibri" w:hAnsi="Calibri" w:cs="Calibri"/>
        </w:rPr>
        <w:t xml:space="preserve"> tools; how to manage datasets with </w:t>
      </w:r>
      <w:proofErr w:type="spellStart"/>
      <w:r>
        <w:rPr>
          <w:rFonts w:ascii="Calibri" w:eastAsia="Calibri" w:hAnsi="Calibri" w:cs="Calibri"/>
        </w:rPr>
        <w:t>tidyverse</w:t>
      </w:r>
      <w:proofErr w:type="spellEnd"/>
      <w:r>
        <w:rPr>
          <w:rFonts w:ascii="Calibri" w:eastAsia="Calibri" w:hAnsi="Calibri" w:cs="Calibri"/>
        </w:rPr>
        <w:t xml:space="preserve"> or equivalent. </w:t>
      </w:r>
    </w:p>
    <w:p w14:paraId="60C41FD9" w14:textId="77777777" w:rsidR="00FF0413" w:rsidRDefault="008A17A1">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Team working.</w:t>
      </w:r>
    </w:p>
    <w:p w14:paraId="5F06A0C5" w14:textId="77777777" w:rsidR="00FF0413" w:rsidRDefault="008A17A1">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Independence and ownership</w:t>
      </w:r>
      <w:r>
        <w:rPr>
          <w:rFonts w:ascii="Calibri" w:eastAsia="Calibri" w:hAnsi="Calibri" w:cs="Calibri"/>
        </w:rPr>
        <w:t>.</w:t>
      </w:r>
    </w:p>
    <w:p w14:paraId="1C5296B6" w14:textId="77777777" w:rsidR="00FF0413" w:rsidRDefault="008A17A1">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PhD in Biology/Environmental Biology/Ecology/equivalent.</w:t>
      </w:r>
    </w:p>
    <w:p w14:paraId="276C823C" w14:textId="77777777" w:rsidR="00FF0413" w:rsidRDefault="008A17A1">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Fluent English</w:t>
      </w:r>
      <w:r>
        <w:rPr>
          <w:rFonts w:ascii="Calibri" w:eastAsia="Calibri" w:hAnsi="Calibri" w:cs="Calibri"/>
        </w:rPr>
        <w:t>.</w:t>
      </w:r>
    </w:p>
    <w:p w14:paraId="20379031" w14:textId="77777777" w:rsidR="00FF0413" w:rsidRDefault="00FF0413">
      <w:pPr>
        <w:jc w:val="both"/>
        <w:rPr>
          <w:rFonts w:ascii="Calibri" w:eastAsia="Calibri" w:hAnsi="Calibri" w:cs="Calibri"/>
          <w:color w:val="FF0000"/>
          <w:sz w:val="20"/>
          <w:szCs w:val="20"/>
        </w:rPr>
      </w:pPr>
    </w:p>
    <w:p w14:paraId="0EA36971" w14:textId="77777777" w:rsidR="00FF0413" w:rsidRDefault="00FF0413">
      <w:pPr>
        <w:jc w:val="both"/>
        <w:rPr>
          <w:rFonts w:ascii="Calibri" w:eastAsia="Calibri" w:hAnsi="Calibri" w:cs="Calibri"/>
          <w:b/>
        </w:rPr>
      </w:pPr>
    </w:p>
    <w:p w14:paraId="2E10CC06" w14:textId="77777777" w:rsidR="00FF0413" w:rsidRDefault="008A17A1">
      <w:pPr>
        <w:jc w:val="both"/>
        <w:rPr>
          <w:rFonts w:ascii="Calibri" w:eastAsia="Calibri" w:hAnsi="Calibri" w:cs="Calibri"/>
          <w:b/>
        </w:rPr>
      </w:pPr>
      <w:r>
        <w:rPr>
          <w:rFonts w:ascii="Calibri" w:eastAsia="Calibri" w:hAnsi="Calibri" w:cs="Calibri"/>
          <w:b/>
        </w:rPr>
        <w:t>11. Required languages</w:t>
      </w:r>
    </w:p>
    <w:p w14:paraId="556FCFF4" w14:textId="77777777" w:rsidR="00FF0413" w:rsidRDefault="008A17A1">
      <w:pPr>
        <w:numPr>
          <w:ilvl w:val="3"/>
          <w:numId w:val="4"/>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Language: English </w:t>
      </w:r>
      <w:r>
        <w:rPr>
          <w:rFonts w:ascii="Calibri" w:eastAsia="Calibri" w:hAnsi="Calibri" w:cs="Calibri"/>
          <w:b/>
          <w:color w:val="000000"/>
        </w:rPr>
        <w:tab/>
      </w:r>
    </w:p>
    <w:p w14:paraId="3D89B24F" w14:textId="77777777" w:rsidR="00FF0413" w:rsidRDefault="008A17A1">
      <w:pPr>
        <w:numPr>
          <w:ilvl w:val="3"/>
          <w:numId w:val="4"/>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Level:  Fluent </w:t>
      </w:r>
    </w:p>
    <w:p w14:paraId="668A6567" w14:textId="77777777" w:rsidR="00FF0413" w:rsidRDefault="008A17A1">
      <w:pPr>
        <w:pBdr>
          <w:top w:val="nil"/>
          <w:left w:val="nil"/>
          <w:bottom w:val="nil"/>
          <w:right w:val="nil"/>
          <w:between w:val="nil"/>
        </w:pBdr>
        <w:ind w:left="720"/>
        <w:jc w:val="both"/>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14:paraId="32257F5F" w14:textId="77777777" w:rsidR="00FF0413" w:rsidRDefault="00FF0413">
      <w:pPr>
        <w:jc w:val="both"/>
        <w:rPr>
          <w:rFonts w:ascii="Calibri" w:eastAsia="Calibri" w:hAnsi="Calibri" w:cs="Calibri"/>
          <w:color w:val="FF0000"/>
        </w:rPr>
      </w:pPr>
    </w:p>
    <w:p w14:paraId="63943DB2" w14:textId="77777777" w:rsidR="00FF0413" w:rsidRDefault="008A17A1">
      <w:pPr>
        <w:jc w:val="both"/>
        <w:rPr>
          <w:rFonts w:ascii="Calibri" w:eastAsia="Calibri" w:hAnsi="Calibri" w:cs="Calibri"/>
          <w:b/>
        </w:rPr>
      </w:pPr>
      <w:r>
        <w:rPr>
          <w:rFonts w:ascii="Calibri" w:eastAsia="Calibri" w:hAnsi="Calibri" w:cs="Calibri"/>
          <w:b/>
        </w:rPr>
        <w:t>12. Required research, teaching or mixed experience</w:t>
      </w:r>
    </w:p>
    <w:p w14:paraId="490FBBDE" w14:textId="77777777" w:rsidR="00FF0413" w:rsidRDefault="00FF0413">
      <w:pPr>
        <w:jc w:val="both"/>
        <w:rPr>
          <w:rFonts w:ascii="Calibri" w:eastAsia="Calibri" w:hAnsi="Calibri" w:cs="Calibri"/>
          <w:b/>
        </w:rPr>
      </w:pPr>
    </w:p>
    <w:p w14:paraId="7BA70431" w14:textId="77777777" w:rsidR="00FF0413" w:rsidRDefault="008A17A1">
      <w:pPr>
        <w:jc w:val="both"/>
        <w:rPr>
          <w:rFonts w:ascii="Calibri" w:eastAsia="Calibri" w:hAnsi="Calibri" w:cs="Calibri"/>
        </w:rPr>
      </w:pPr>
      <w:r>
        <w:rPr>
          <w:rFonts w:ascii="Calibri" w:eastAsia="Calibri" w:hAnsi="Calibri" w:cs="Calibri"/>
        </w:rPr>
        <w:t xml:space="preserve">This post does not include teaching. Expected research experience is given in Job Offer description. </w:t>
      </w:r>
    </w:p>
    <w:p w14:paraId="24100DA4" w14:textId="77777777" w:rsidR="00FF0413" w:rsidRDefault="00FF0413">
      <w:pPr>
        <w:jc w:val="both"/>
        <w:rPr>
          <w:rFonts w:ascii="Calibri" w:eastAsia="Calibri" w:hAnsi="Calibri" w:cs="Calibri"/>
          <w:color w:val="FF0000"/>
          <w:sz w:val="20"/>
          <w:szCs w:val="20"/>
        </w:rPr>
      </w:pPr>
    </w:p>
    <w:p w14:paraId="16E81EC7" w14:textId="77777777" w:rsidR="00FF0413" w:rsidRDefault="00FF0413">
      <w:pPr>
        <w:jc w:val="both"/>
        <w:rPr>
          <w:rFonts w:ascii="Calibri" w:eastAsia="Calibri" w:hAnsi="Calibri" w:cs="Calibri"/>
          <w:color w:val="FF0000"/>
          <w:sz w:val="20"/>
          <w:szCs w:val="20"/>
        </w:rPr>
      </w:pPr>
    </w:p>
    <w:p w14:paraId="61F175BC" w14:textId="77777777" w:rsidR="00FF0413" w:rsidRDefault="008A17A1">
      <w:pPr>
        <w:rPr>
          <w:rFonts w:ascii="Calibri" w:eastAsia="Calibri" w:hAnsi="Calibri" w:cs="Calibri"/>
          <w:b/>
          <w:color w:val="000000"/>
        </w:rPr>
      </w:pPr>
      <w:r>
        <w:rPr>
          <w:rFonts w:ascii="Calibri" w:eastAsia="Calibri" w:hAnsi="Calibri" w:cs="Calibri"/>
          <w:b/>
          <w:color w:val="000000"/>
        </w:rPr>
        <w:t>13. Benefits</w:t>
      </w:r>
    </w:p>
    <w:p w14:paraId="073E850B" w14:textId="77777777" w:rsidR="00FF0413" w:rsidRDefault="00FF0413">
      <w:pPr>
        <w:pBdr>
          <w:top w:val="nil"/>
          <w:left w:val="nil"/>
          <w:bottom w:val="nil"/>
          <w:right w:val="nil"/>
          <w:between w:val="nil"/>
        </w:pBdr>
        <w:ind w:left="360"/>
        <w:rPr>
          <w:rFonts w:ascii="Calibri" w:eastAsia="Calibri" w:hAnsi="Calibri" w:cs="Calibri"/>
          <w:b/>
          <w:color w:val="000000"/>
        </w:rPr>
      </w:pPr>
    </w:p>
    <w:p w14:paraId="04829F03" w14:textId="77777777" w:rsidR="00FF0413" w:rsidRDefault="008A17A1">
      <w:pPr>
        <w:rPr>
          <w:rFonts w:ascii="Calibri" w:eastAsia="Calibri" w:hAnsi="Calibri" w:cs="Calibri"/>
          <w:b/>
          <w:color w:val="000000"/>
        </w:rPr>
      </w:pPr>
      <w:r>
        <w:rPr>
          <w:rFonts w:ascii="Calibri" w:eastAsia="Calibri" w:hAnsi="Calibri" w:cs="Calibri"/>
          <w:b/>
          <w:color w:val="000000"/>
        </w:rPr>
        <w:t xml:space="preserve">In addition to offer described in the Job Offer description, Adam Mickiewicz University ensures (this list is common to all job offers at UAM): </w:t>
      </w:r>
    </w:p>
    <w:p w14:paraId="221AE96B" w14:textId="77777777" w:rsidR="00FF0413" w:rsidRDefault="008A17A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supporting employees with disabilities</w:t>
      </w:r>
    </w:p>
    <w:p w14:paraId="7D79719A" w14:textId="77777777" w:rsidR="00FF0413" w:rsidRDefault="008A17A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funding for language learning</w:t>
      </w:r>
    </w:p>
    <w:p w14:paraId="370828F1" w14:textId="77777777" w:rsidR="00FF0413" w:rsidRDefault="008A17A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co-financing of training and courses</w:t>
      </w:r>
    </w:p>
    <w:p w14:paraId="4F17731A" w14:textId="77777777" w:rsidR="00FF0413" w:rsidRDefault="008A17A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life insurance</w:t>
      </w:r>
    </w:p>
    <w:p w14:paraId="51A78635" w14:textId="77777777" w:rsidR="00FF0413" w:rsidRDefault="008A17A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pension plan</w:t>
      </w:r>
    </w:p>
    <w:p w14:paraId="22D49053" w14:textId="77777777" w:rsidR="00FF0413" w:rsidRDefault="008A17A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savings and investment fund</w:t>
      </w:r>
    </w:p>
    <w:p w14:paraId="4FB1774D" w14:textId="77777777" w:rsidR="00FF0413" w:rsidRDefault="008A17A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preferential loans</w:t>
      </w:r>
    </w:p>
    <w:p w14:paraId="663A92D2" w14:textId="77777777" w:rsidR="00FF0413" w:rsidRDefault="008A17A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leisure-time funding</w:t>
      </w:r>
    </w:p>
    <w:p w14:paraId="701F77ED" w14:textId="77777777" w:rsidR="00FF0413" w:rsidRDefault="008A17A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subsidizing children's vacations</w:t>
      </w:r>
    </w:p>
    <w:p w14:paraId="02489FAF" w14:textId="77777777" w:rsidR="00FF0413" w:rsidRDefault="008A17A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"13th" salary</w:t>
      </w:r>
    </w:p>
    <w:p w14:paraId="3722B54C" w14:textId="77777777" w:rsidR="00FF0413" w:rsidRDefault="00FF0413">
      <w:pPr>
        <w:rPr>
          <w:rFonts w:ascii="Calibri" w:eastAsia="Calibri" w:hAnsi="Calibri" w:cs="Calibri"/>
          <w:b/>
          <w:color w:val="000000"/>
          <w:sz w:val="22"/>
          <w:szCs w:val="22"/>
        </w:rPr>
      </w:pPr>
    </w:p>
    <w:p w14:paraId="7DFE6B6D" w14:textId="77777777" w:rsidR="00FF0413" w:rsidRDefault="00FF0413">
      <w:pPr>
        <w:rPr>
          <w:rFonts w:ascii="Calibri" w:eastAsia="Calibri" w:hAnsi="Calibri" w:cs="Calibri"/>
          <w:b/>
          <w:color w:val="000000"/>
          <w:sz w:val="22"/>
          <w:szCs w:val="22"/>
        </w:rPr>
      </w:pPr>
    </w:p>
    <w:p w14:paraId="246C3A59" w14:textId="77777777" w:rsidR="00FF0413" w:rsidRDefault="008A17A1">
      <w:pPr>
        <w:rPr>
          <w:rFonts w:ascii="Calibri" w:eastAsia="Calibri" w:hAnsi="Calibri" w:cs="Calibri"/>
          <w:b/>
          <w:color w:val="000000"/>
        </w:rPr>
      </w:pPr>
      <w:r>
        <w:rPr>
          <w:rFonts w:ascii="Calibri" w:eastAsia="Calibri" w:hAnsi="Calibri" w:cs="Calibri"/>
          <w:b/>
          <w:color w:val="000000"/>
        </w:rPr>
        <w:t xml:space="preserve">14. Eligibility criteria </w:t>
      </w:r>
    </w:p>
    <w:p w14:paraId="670724A6" w14:textId="77777777" w:rsidR="00FF0413" w:rsidRDefault="00FF0413">
      <w:pPr>
        <w:rPr>
          <w:rFonts w:ascii="Calibri" w:eastAsia="Calibri" w:hAnsi="Calibri" w:cs="Calibri"/>
          <w:b/>
          <w:color w:val="000000"/>
        </w:rPr>
      </w:pPr>
    </w:p>
    <w:p w14:paraId="1815D69D" w14:textId="77777777" w:rsidR="00FF0413" w:rsidRDefault="008A17A1">
      <w:pPr>
        <w:rPr>
          <w:rFonts w:ascii="Calibri" w:eastAsia="Calibri" w:hAnsi="Calibri" w:cs="Calibri"/>
          <w:color w:val="000000"/>
        </w:rPr>
      </w:pPr>
      <w:r>
        <w:rPr>
          <w:rFonts w:ascii="Calibri" w:eastAsia="Calibri" w:hAnsi="Calibri" w:cs="Calibri"/>
          <w:color w:val="000000"/>
        </w:rPr>
        <w:t xml:space="preserve">Competition committee will select candidates based on the assessed ability to help deliver the project goals, candidates research experience, records of ownership and independence. </w:t>
      </w:r>
    </w:p>
    <w:p w14:paraId="70D5913C" w14:textId="77777777" w:rsidR="00FF0413" w:rsidRDefault="00FF0413">
      <w:pPr>
        <w:rPr>
          <w:rFonts w:ascii="Calibri" w:eastAsia="Calibri" w:hAnsi="Calibri" w:cs="Calibri"/>
          <w:color w:val="FF0000"/>
        </w:rPr>
      </w:pPr>
    </w:p>
    <w:p w14:paraId="4C318E9A" w14:textId="77777777" w:rsidR="00FF0413" w:rsidRDefault="008A17A1">
      <w:pPr>
        <w:rPr>
          <w:rFonts w:ascii="Calibri" w:eastAsia="Calibri" w:hAnsi="Calibri" w:cs="Calibri"/>
          <w:color w:val="000000"/>
        </w:rPr>
      </w:pPr>
      <w:r>
        <w:rPr>
          <w:rFonts w:ascii="Calibri" w:eastAsia="Calibri" w:hAnsi="Calibri" w:cs="Calibri"/>
          <w:b/>
          <w:color w:val="000000"/>
        </w:rPr>
        <w:t xml:space="preserve">15. The selection process </w:t>
      </w:r>
    </w:p>
    <w:p w14:paraId="243881B0" w14:textId="77777777" w:rsidR="00FF0413" w:rsidRDefault="00FF0413">
      <w:pPr>
        <w:pBdr>
          <w:top w:val="nil"/>
          <w:left w:val="nil"/>
          <w:bottom w:val="nil"/>
          <w:right w:val="nil"/>
          <w:between w:val="nil"/>
        </w:pBdr>
        <w:ind w:left="720"/>
        <w:rPr>
          <w:rFonts w:ascii="Calibri" w:eastAsia="Calibri" w:hAnsi="Calibri" w:cs="Calibri"/>
          <w:color w:val="000000"/>
        </w:rPr>
      </w:pPr>
    </w:p>
    <w:p w14:paraId="26D40B50" w14:textId="77777777" w:rsidR="00FF0413" w:rsidRDefault="008A17A1">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Competition committee begins working no later than 14 days after the deadline for submission of documents.</w:t>
      </w:r>
    </w:p>
    <w:p w14:paraId="2FC2D5C1" w14:textId="77777777" w:rsidR="00FF0413" w:rsidRDefault="008A17A1">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Formal evaluation of submitted proposals.  </w:t>
      </w:r>
    </w:p>
    <w:p w14:paraId="608F10D9" w14:textId="77777777" w:rsidR="00FF0413" w:rsidRDefault="008A17A1">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Call to provide additional or missing documents if necessary. </w:t>
      </w:r>
    </w:p>
    <w:p w14:paraId="6B863676" w14:textId="77777777" w:rsidR="00FF0413" w:rsidRDefault="008A17A1">
      <w:pPr>
        <w:numPr>
          <w:ilvl w:val="0"/>
          <w:numId w:val="5"/>
        </w:numPr>
        <w:pBdr>
          <w:top w:val="nil"/>
          <w:left w:val="nil"/>
          <w:bottom w:val="nil"/>
          <w:right w:val="nil"/>
          <w:between w:val="nil"/>
        </w:pBdr>
        <w:rPr>
          <w:color w:val="000000"/>
        </w:rPr>
      </w:pPr>
      <w:r>
        <w:rPr>
          <w:rFonts w:ascii="Calibri" w:eastAsia="Calibri" w:hAnsi="Calibri" w:cs="Calibri"/>
          <w:color w:val="000000"/>
        </w:rPr>
        <w:t>Selection of candidates for the interview stage.</w:t>
      </w:r>
    </w:p>
    <w:p w14:paraId="16E440B6" w14:textId="263C8348" w:rsidR="00FF0413" w:rsidRDefault="008A17A1">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Interviews for candidates.</w:t>
      </w:r>
    </w:p>
    <w:p w14:paraId="230CD9CA" w14:textId="77777777" w:rsidR="00FF0413" w:rsidRDefault="008A17A1">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chair of the competition committee announces the results and informs the candidates. This information will include justification with a reference to candidates' strengths and weaknesses. Submitted documents will be sent back to candidates.</w:t>
      </w:r>
    </w:p>
    <w:p w14:paraId="7D27DEE3" w14:textId="77777777" w:rsidR="008E5F9E" w:rsidRDefault="008E5F9E">
      <w:pPr>
        <w:rPr>
          <w:rFonts w:ascii="Calibri" w:eastAsia="Calibri" w:hAnsi="Calibri" w:cs="Calibri"/>
          <w:color w:val="FF0000"/>
          <w:sz w:val="20"/>
          <w:szCs w:val="20"/>
        </w:rPr>
      </w:pPr>
    </w:p>
    <w:p w14:paraId="0583DB56" w14:textId="1AEFD0BF" w:rsidR="00FF0413" w:rsidRDefault="008A17A1">
      <w:pPr>
        <w:rPr>
          <w:rFonts w:ascii="Calibri" w:eastAsia="Calibri" w:hAnsi="Calibri" w:cs="Calibri"/>
          <w:b/>
        </w:rPr>
      </w:pPr>
      <w:r>
        <w:rPr>
          <w:rFonts w:ascii="Calibri" w:eastAsia="Calibri" w:hAnsi="Calibri" w:cs="Calibri"/>
          <w:b/>
        </w:rPr>
        <w:t>16. Prospects for professional development</w:t>
      </w:r>
    </w:p>
    <w:p w14:paraId="2E8219E1" w14:textId="77777777" w:rsidR="00FF0413" w:rsidRDefault="00FF0413">
      <w:pPr>
        <w:rPr>
          <w:rFonts w:ascii="Calibri" w:eastAsia="Calibri" w:hAnsi="Calibri" w:cs="Calibri"/>
        </w:rPr>
      </w:pPr>
    </w:p>
    <w:p w14:paraId="5027A9F3" w14:textId="77777777" w:rsidR="00FF0413" w:rsidRDefault="008A17A1">
      <w:pPr>
        <w:rPr>
          <w:rFonts w:ascii="Calibri" w:eastAsia="Calibri" w:hAnsi="Calibri" w:cs="Calibri"/>
        </w:rPr>
      </w:pPr>
      <w:bookmarkStart w:id="1" w:name="_heading=h.gjdgxs" w:colFirst="0" w:colLast="0"/>
      <w:bookmarkEnd w:id="1"/>
      <w:r>
        <w:rPr>
          <w:rFonts w:ascii="Calibri" w:eastAsia="Calibri" w:hAnsi="Calibri" w:cs="Calibri"/>
        </w:rPr>
        <w:t>Please, see “Offer description”</w:t>
      </w:r>
    </w:p>
    <w:p w14:paraId="19BE3829" w14:textId="77777777" w:rsidR="00FF0413" w:rsidRDefault="00FF0413">
      <w:pPr>
        <w:ind w:left="2880"/>
        <w:rPr>
          <w:rFonts w:ascii="Calibri" w:eastAsia="Calibri" w:hAnsi="Calibri" w:cs="Calibri"/>
          <w:b/>
          <w:color w:val="FF0000"/>
        </w:rPr>
      </w:pPr>
    </w:p>
    <w:p w14:paraId="317D359E" w14:textId="77777777" w:rsidR="00FF0413" w:rsidRDefault="00FF0413">
      <w:pPr>
        <w:rPr>
          <w:rFonts w:ascii="Calibri" w:eastAsia="Calibri" w:hAnsi="Calibri" w:cs="Calibri"/>
          <w:b/>
          <w:color w:val="FF0000"/>
        </w:rPr>
      </w:pPr>
    </w:p>
    <w:p w14:paraId="2B7EB522" w14:textId="77777777" w:rsidR="00FF0413" w:rsidRDefault="00FF0413">
      <w:pPr>
        <w:jc w:val="both"/>
        <w:rPr>
          <w:rFonts w:ascii="Calibri" w:eastAsia="Calibri" w:hAnsi="Calibri" w:cs="Calibri"/>
          <w:b/>
          <w:color w:val="FF0000"/>
        </w:rPr>
      </w:pPr>
    </w:p>
    <w:p w14:paraId="36F79ED0" w14:textId="77777777" w:rsidR="00FF0413" w:rsidRDefault="008A17A1">
      <w:pPr>
        <w:pBdr>
          <w:top w:val="nil"/>
          <w:left w:val="nil"/>
          <w:bottom w:val="nil"/>
          <w:right w:val="nil"/>
          <w:between w:val="nil"/>
        </w:pBdr>
        <w:shd w:val="clear" w:color="auto" w:fill="F9FAFB"/>
        <w:jc w:val="both"/>
        <w:rPr>
          <w:rFonts w:ascii="Calibri" w:eastAsia="Calibri" w:hAnsi="Calibri" w:cs="Calibri"/>
          <w:b/>
          <w:color w:val="1E1E1E"/>
          <w:sz w:val="18"/>
          <w:szCs w:val="18"/>
        </w:rPr>
      </w:pPr>
      <w:r>
        <w:rPr>
          <w:rFonts w:ascii="Calibri" w:eastAsia="Calibri" w:hAnsi="Calibri" w:cs="Calibri"/>
          <w:b/>
          <w:color w:val="1E1E1E"/>
          <w:sz w:val="18"/>
          <w:szCs w:val="18"/>
        </w:rPr>
        <w:t>RODO Information Clause :</w:t>
      </w:r>
    </w:p>
    <w:p w14:paraId="549453A6" w14:textId="77777777" w:rsidR="00FF0413" w:rsidRDefault="008A17A1">
      <w:pPr>
        <w:pBdr>
          <w:top w:val="nil"/>
          <w:left w:val="nil"/>
          <w:bottom w:val="nil"/>
          <w:right w:val="nil"/>
          <w:between w:val="nil"/>
        </w:pBd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Pursuant to Article 13 of the General Data Protection Regulation of 27 April 2016. (Official Journal of the EU L 119 of 04.05.2016) we inform that:</w:t>
      </w:r>
    </w:p>
    <w:p w14:paraId="5959E916" w14:textId="77777777" w:rsidR="00FF0413" w:rsidRDefault="008A17A1">
      <w:pPr>
        <w:numPr>
          <w:ilvl w:val="0"/>
          <w:numId w:val="7"/>
        </w:numPr>
        <w:shd w:val="clear" w:color="auto" w:fill="F9FAFB"/>
        <w:spacing w:before="280"/>
        <w:rPr>
          <w:rFonts w:ascii="Calibri" w:eastAsia="Calibri" w:hAnsi="Calibri" w:cs="Calibri"/>
          <w:color w:val="1E1E1E"/>
          <w:sz w:val="18"/>
          <w:szCs w:val="18"/>
        </w:rPr>
      </w:pPr>
      <w:r>
        <w:rPr>
          <w:rFonts w:ascii="Calibri" w:eastAsia="Calibri" w:hAnsi="Calibri" w:cs="Calibri"/>
          <w:color w:val="1E1E1E"/>
          <w:sz w:val="18"/>
          <w:szCs w:val="18"/>
        </w:rPr>
        <w:t xml:space="preserve">The controller of your personal data is Adam Mickiewicz University, </w:t>
      </w:r>
      <w:proofErr w:type="spellStart"/>
      <w:r>
        <w:rPr>
          <w:rFonts w:ascii="Calibri" w:eastAsia="Calibri" w:hAnsi="Calibri" w:cs="Calibri"/>
          <w:color w:val="1E1E1E"/>
          <w:sz w:val="18"/>
          <w:szCs w:val="18"/>
        </w:rPr>
        <w:t>Poznań</w:t>
      </w:r>
      <w:proofErr w:type="spellEnd"/>
      <w:r>
        <w:rPr>
          <w:rFonts w:ascii="Calibri" w:eastAsia="Calibri" w:hAnsi="Calibri" w:cs="Calibri"/>
          <w:color w:val="1E1E1E"/>
          <w:sz w:val="18"/>
          <w:szCs w:val="18"/>
        </w:rPr>
        <w:t xml:space="preserve"> with the official seat: </w:t>
      </w:r>
      <w:proofErr w:type="spellStart"/>
      <w:r>
        <w:rPr>
          <w:rFonts w:ascii="Calibri" w:eastAsia="Calibri" w:hAnsi="Calibri" w:cs="Calibri"/>
          <w:color w:val="1E1E1E"/>
          <w:sz w:val="18"/>
          <w:szCs w:val="18"/>
        </w:rPr>
        <w:t>ul</w:t>
      </w:r>
      <w:proofErr w:type="spellEnd"/>
      <w:r>
        <w:rPr>
          <w:rFonts w:ascii="Calibri" w:eastAsia="Calibri" w:hAnsi="Calibri" w:cs="Calibri"/>
          <w:color w:val="1E1E1E"/>
          <w:sz w:val="18"/>
          <w:szCs w:val="18"/>
        </w:rPr>
        <w:t xml:space="preserve">. </w:t>
      </w:r>
      <w:proofErr w:type="spellStart"/>
      <w:r>
        <w:rPr>
          <w:rFonts w:ascii="Calibri" w:eastAsia="Calibri" w:hAnsi="Calibri" w:cs="Calibri"/>
          <w:color w:val="1E1E1E"/>
          <w:sz w:val="18"/>
          <w:szCs w:val="18"/>
        </w:rPr>
        <w:t>Henryka</w:t>
      </w:r>
      <w:proofErr w:type="spellEnd"/>
      <w:r>
        <w:rPr>
          <w:rFonts w:ascii="Calibri" w:eastAsia="Calibri" w:hAnsi="Calibri" w:cs="Calibri"/>
          <w:color w:val="1E1E1E"/>
          <w:sz w:val="18"/>
          <w:szCs w:val="18"/>
        </w:rPr>
        <w:t xml:space="preserve"> </w:t>
      </w:r>
      <w:proofErr w:type="spellStart"/>
      <w:r>
        <w:rPr>
          <w:rFonts w:ascii="Calibri" w:eastAsia="Calibri" w:hAnsi="Calibri" w:cs="Calibri"/>
          <w:color w:val="1E1E1E"/>
          <w:sz w:val="18"/>
          <w:szCs w:val="18"/>
        </w:rPr>
        <w:t>Wieniawskiego</w:t>
      </w:r>
      <w:proofErr w:type="spellEnd"/>
      <w:r>
        <w:rPr>
          <w:rFonts w:ascii="Calibri" w:eastAsia="Calibri" w:hAnsi="Calibri" w:cs="Calibri"/>
          <w:color w:val="1E1E1E"/>
          <w:sz w:val="18"/>
          <w:szCs w:val="18"/>
        </w:rPr>
        <w:t xml:space="preserve"> 1, 61 - 712 </w:t>
      </w:r>
      <w:proofErr w:type="spellStart"/>
      <w:r>
        <w:rPr>
          <w:rFonts w:ascii="Calibri" w:eastAsia="Calibri" w:hAnsi="Calibri" w:cs="Calibri"/>
          <w:color w:val="1E1E1E"/>
          <w:sz w:val="18"/>
          <w:szCs w:val="18"/>
        </w:rPr>
        <w:t>Poznań</w:t>
      </w:r>
      <w:proofErr w:type="spellEnd"/>
      <w:r>
        <w:rPr>
          <w:rFonts w:ascii="Calibri" w:eastAsia="Calibri" w:hAnsi="Calibri" w:cs="Calibri"/>
          <w:color w:val="1E1E1E"/>
          <w:sz w:val="18"/>
          <w:szCs w:val="18"/>
        </w:rPr>
        <w:t>.</w:t>
      </w:r>
    </w:p>
    <w:p w14:paraId="694FCC67" w14:textId="77777777" w:rsidR="00FF0413" w:rsidRDefault="008A17A1">
      <w:pPr>
        <w:numPr>
          <w:ilvl w:val="0"/>
          <w:numId w:val="7"/>
        </w:numPr>
        <w:shd w:val="clear" w:color="auto" w:fill="F9FAFB"/>
        <w:rPr>
          <w:rFonts w:ascii="Calibri" w:eastAsia="Calibri" w:hAnsi="Calibri" w:cs="Calibri"/>
          <w:color w:val="1E1E1E"/>
          <w:sz w:val="18"/>
          <w:szCs w:val="18"/>
        </w:rPr>
      </w:pPr>
      <w:r>
        <w:rPr>
          <w:rFonts w:ascii="Calibri" w:eastAsia="Calibri" w:hAnsi="Calibri" w:cs="Calibri"/>
          <w:color w:val="1E1E1E"/>
          <w:sz w:val="18"/>
          <w:szCs w:val="18"/>
        </w:rPr>
        <w:t>The personal data controller has appointed a Data Protection Officer overseeing the correctness of the processing of personal data, who can be contacted via e-mail: iod@amu.edu.pl.</w:t>
      </w:r>
    </w:p>
    <w:p w14:paraId="35617C56" w14:textId="77777777" w:rsidR="00FF0413" w:rsidRDefault="008A17A1">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The purpose of processing your personal data is to carry out the recruitment process for the indicated job position.</w:t>
      </w:r>
    </w:p>
    <w:p w14:paraId="77EBBED0" w14:textId="77777777" w:rsidR="00FF0413" w:rsidRDefault="008A17A1">
      <w:pPr>
        <w:numPr>
          <w:ilvl w:val="0"/>
          <w:numId w:val="7"/>
        </w:numPr>
        <w:shd w:val="clear" w:color="auto" w:fill="F9FAFB"/>
        <w:rPr>
          <w:rFonts w:ascii="Calibri" w:eastAsia="Calibri" w:hAnsi="Calibri" w:cs="Calibri"/>
          <w:color w:val="1E1E1E"/>
          <w:sz w:val="18"/>
          <w:szCs w:val="18"/>
        </w:rPr>
      </w:pPr>
      <w:r>
        <w:rPr>
          <w:rFonts w:ascii="Calibri" w:eastAsia="Calibri" w:hAnsi="Calibri" w:cs="Calibri"/>
          <w:color w:val="1E1E1E"/>
          <w:sz w:val="18"/>
          <w:szCs w:val="18"/>
        </w:rPr>
        <w:t xml:space="preserve">The legal basis for the processing of your personal data is Article 6(1)(a) of the General Data Protection Regulation of 27 April 2016 and the </w:t>
      </w:r>
      <w:proofErr w:type="spellStart"/>
      <w:r>
        <w:rPr>
          <w:rFonts w:ascii="Calibri" w:eastAsia="Calibri" w:hAnsi="Calibri" w:cs="Calibri"/>
          <w:color w:val="1E1E1E"/>
          <w:sz w:val="18"/>
          <w:szCs w:val="18"/>
        </w:rPr>
        <w:t>Labour</w:t>
      </w:r>
      <w:proofErr w:type="spellEnd"/>
      <w:r>
        <w:rPr>
          <w:rFonts w:ascii="Calibri" w:eastAsia="Calibri" w:hAnsi="Calibri" w:cs="Calibri"/>
          <w:color w:val="1E1E1E"/>
          <w:sz w:val="18"/>
          <w:szCs w:val="18"/>
        </w:rPr>
        <w:t xml:space="preserve"> Code of 26 June 1974. (Journal of Laws of 1998 N21, item 94 as amended).</w:t>
      </w:r>
    </w:p>
    <w:p w14:paraId="2A042E05" w14:textId="77777777" w:rsidR="00FF0413" w:rsidRDefault="008A17A1">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Your personal data will be stored for a period of 6 months from the end of the recruitment process.</w:t>
      </w:r>
    </w:p>
    <w:p w14:paraId="7D66446A" w14:textId="77777777" w:rsidR="00FF0413" w:rsidRDefault="008A17A1">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Your personal data will not be made available to other entities, with the exception of entities authorized by law. Access to your data will be given to persons authorized by the Controller to process them in the performance of their duties.</w:t>
      </w:r>
    </w:p>
    <w:p w14:paraId="575B851A" w14:textId="77777777" w:rsidR="00FF0413" w:rsidRDefault="008A17A1">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You have the right to access your data and, subject to the law, the right to rectification, erasure, restriction of processing, the right to data portability, the right to object to processing, the right to withdraw consent at any time.</w:t>
      </w:r>
    </w:p>
    <w:p w14:paraId="6D0E142E" w14:textId="77777777" w:rsidR="00FF0413" w:rsidRDefault="008A17A1">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 xml:space="preserve">You have the right to lodge a complaint to the supervisory authority - the Chairman of the Office for Personal Data Protection, </w:t>
      </w:r>
      <w:proofErr w:type="spellStart"/>
      <w:r>
        <w:rPr>
          <w:rFonts w:ascii="Calibri" w:eastAsia="Calibri" w:hAnsi="Calibri" w:cs="Calibri"/>
          <w:color w:val="1E1E1E"/>
          <w:sz w:val="18"/>
          <w:szCs w:val="18"/>
        </w:rPr>
        <w:t>ul.Stawki</w:t>
      </w:r>
      <w:proofErr w:type="spellEnd"/>
      <w:r>
        <w:rPr>
          <w:rFonts w:ascii="Calibri" w:eastAsia="Calibri" w:hAnsi="Calibri" w:cs="Calibri"/>
          <w:color w:val="1E1E1E"/>
          <w:sz w:val="18"/>
          <w:szCs w:val="18"/>
        </w:rPr>
        <w:t xml:space="preserve"> 2, 00 - 193 Warsaw.</w:t>
      </w:r>
    </w:p>
    <w:p w14:paraId="50290B77" w14:textId="77777777" w:rsidR="00FF0413" w:rsidRDefault="008A17A1">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Providing personal data is mandatory under the law, otherwise it is voluntary.</w:t>
      </w:r>
    </w:p>
    <w:p w14:paraId="51A9BDA7" w14:textId="77777777" w:rsidR="00FF0413" w:rsidRDefault="008A17A1">
      <w:pPr>
        <w:numPr>
          <w:ilvl w:val="0"/>
          <w:numId w:val="7"/>
        </w:numPr>
        <w:shd w:val="clear" w:color="auto" w:fill="F9FAFB"/>
        <w:spacing w:after="280"/>
        <w:jc w:val="both"/>
        <w:rPr>
          <w:rFonts w:ascii="Calibri" w:eastAsia="Calibri" w:hAnsi="Calibri" w:cs="Calibri"/>
          <w:color w:val="1E1E1E"/>
          <w:sz w:val="18"/>
          <w:szCs w:val="18"/>
        </w:rPr>
      </w:pPr>
      <w:r>
        <w:rPr>
          <w:rFonts w:ascii="Calibri" w:eastAsia="Calibri" w:hAnsi="Calibri" w:cs="Calibri"/>
          <w:color w:val="1E1E1E"/>
          <w:sz w:val="18"/>
          <w:szCs w:val="18"/>
        </w:rPr>
        <w:t>Your personal data will not be processed by automated means and will not be subject to profiling.</w:t>
      </w:r>
    </w:p>
    <w:p w14:paraId="77DD9F4F" w14:textId="77777777" w:rsidR="00FF0413" w:rsidRDefault="00FF0413">
      <w:pPr>
        <w:jc w:val="both"/>
        <w:rPr>
          <w:rFonts w:ascii="Calibri" w:eastAsia="Calibri" w:hAnsi="Calibri" w:cs="Calibri"/>
          <w:b/>
          <w:color w:val="000000"/>
          <w:sz w:val="18"/>
          <w:szCs w:val="18"/>
        </w:rPr>
      </w:pPr>
    </w:p>
    <w:p w14:paraId="0C358C45" w14:textId="77777777" w:rsidR="00FF0413" w:rsidRDefault="00FF0413">
      <w:pPr>
        <w:pBdr>
          <w:top w:val="nil"/>
          <w:left w:val="nil"/>
          <w:bottom w:val="nil"/>
          <w:right w:val="nil"/>
          <w:between w:val="nil"/>
        </w:pBdr>
        <w:rPr>
          <w:rFonts w:ascii="Calibri" w:eastAsia="Calibri" w:hAnsi="Calibri" w:cs="Calibri"/>
          <w:color w:val="000000"/>
          <w:sz w:val="18"/>
          <w:szCs w:val="18"/>
        </w:rPr>
      </w:pPr>
    </w:p>
    <w:p w14:paraId="7D52DC33" w14:textId="77777777" w:rsidR="00FF0413" w:rsidRDefault="00FF0413">
      <w:pPr>
        <w:ind w:left="3119"/>
        <w:jc w:val="center"/>
        <w:rPr>
          <w:rFonts w:ascii="Calibri" w:eastAsia="Calibri" w:hAnsi="Calibri" w:cs="Calibri"/>
          <w:i/>
        </w:rPr>
      </w:pPr>
    </w:p>
    <w:sectPr w:rsidR="00FF0413">
      <w:pgSz w:w="11906" w:h="16838"/>
      <w:pgMar w:top="567" w:right="1417"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CE4"/>
    <w:multiLevelType w:val="multilevel"/>
    <w:tmpl w:val="8584BFB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19271CE1"/>
    <w:multiLevelType w:val="multilevel"/>
    <w:tmpl w:val="1610B86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202E3ECB"/>
    <w:multiLevelType w:val="multilevel"/>
    <w:tmpl w:val="62501D5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26A4185D"/>
    <w:multiLevelType w:val="multilevel"/>
    <w:tmpl w:val="D64479C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395F2539"/>
    <w:multiLevelType w:val="multilevel"/>
    <w:tmpl w:val="4E8E365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4F2E6F19"/>
    <w:multiLevelType w:val="multilevel"/>
    <w:tmpl w:val="B67064F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572D1505"/>
    <w:multiLevelType w:val="multilevel"/>
    <w:tmpl w:val="053C069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60F90B01"/>
    <w:multiLevelType w:val="multilevel"/>
    <w:tmpl w:val="A39046A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66522DAB"/>
    <w:multiLevelType w:val="multilevel"/>
    <w:tmpl w:val="63DC579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 w15:restartNumberingAfterBreak="0">
    <w:nsid w:val="66B575EC"/>
    <w:multiLevelType w:val="multilevel"/>
    <w:tmpl w:val="7A7A19D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4"/>
  </w:num>
  <w:num w:numId="2">
    <w:abstractNumId w:val="3"/>
  </w:num>
  <w:num w:numId="3">
    <w:abstractNumId w:val="8"/>
  </w:num>
  <w:num w:numId="4">
    <w:abstractNumId w:val="1"/>
  </w:num>
  <w:num w:numId="5">
    <w:abstractNumId w:val="2"/>
  </w:num>
  <w:num w:numId="6">
    <w:abstractNumId w:val="9"/>
  </w:num>
  <w:num w:numId="7">
    <w:abstractNumId w:val="6"/>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13"/>
    <w:rsid w:val="000760EB"/>
    <w:rsid w:val="001C538B"/>
    <w:rsid w:val="00285CA0"/>
    <w:rsid w:val="005B62FE"/>
    <w:rsid w:val="0060154E"/>
    <w:rsid w:val="007373C5"/>
    <w:rsid w:val="008A17A1"/>
    <w:rsid w:val="008E5F9E"/>
    <w:rsid w:val="00B042F8"/>
    <w:rsid w:val="00BD0AD4"/>
    <w:rsid w:val="00C021B0"/>
    <w:rsid w:val="00D05379"/>
    <w:rsid w:val="00DE6621"/>
    <w:rsid w:val="00E62992"/>
    <w:rsid w:val="00FF0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36B4"/>
  <w15:docId w15:val="{C36F3AF5-7414-414C-AB50-E86CF0E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lang w:eastAsia="pl-PL"/>
    </w:rPr>
  </w:style>
  <w:style w:type="paragraph" w:styleId="Nagwek1">
    <w:name w:val="heading 1"/>
    <w:basedOn w:val="Normalny"/>
    <w:next w:val="Normalny"/>
    <w:uiPriority w:val="9"/>
    <w:qFormat/>
    <w:rsid w:val="00B162A3"/>
    <w:pPr>
      <w:keepNext/>
      <w:jc w:val="center"/>
      <w:outlineLvl w:val="0"/>
    </w:pPr>
    <w:rPr>
      <w:sz w:val="32"/>
    </w:rPr>
  </w:style>
  <w:style w:type="paragraph" w:styleId="Nagwek2">
    <w:name w:val="heading 2"/>
    <w:basedOn w:val="Normalny"/>
    <w:next w:val="Normalny"/>
    <w:uiPriority w:val="9"/>
    <w:semiHidden/>
    <w:unhideWhenUsed/>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uiPriority w:val="9"/>
    <w:semiHidden/>
    <w:unhideWhenUsed/>
    <w:qFormat/>
    <w:rsid w:val="00B162A3"/>
    <w:pPr>
      <w:keepNext/>
      <w:ind w:left="720"/>
      <w:outlineLvl w:val="2"/>
    </w:pPr>
    <w:rPr>
      <w:b/>
      <w:bCs/>
      <w:color w:val="FF0000"/>
      <w:szCs w:val="25"/>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uiPriority w:val="10"/>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UnresolvedMention">
    <w:name w:val="Unresolved Mention"/>
    <w:basedOn w:val="Domylnaczcionkaakapitu"/>
    <w:uiPriority w:val="99"/>
    <w:semiHidden/>
    <w:unhideWhenUsed/>
    <w:rsid w:val="00BC273B"/>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albogdziewicz@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ele.13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8F6fQreA2VNKY8sthj2YSkhleA==">AMUW2mVTxUrWqvai1PgLjdx5sxOrBuAWFLAaQGcY3KzUTDbZ4Kdnb+sM9FWIP2cDISg9yZCnRu32Wb1QYGYz1B3l4eUrd68yy99rmK3E5uj7R2+aRycPdnkbSFLyGQFM/6sgSqCWyCd6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10337</Characters>
  <Application>Microsoft Office Word</Application>
  <DocSecurity>4</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dcterms:created xsi:type="dcterms:W3CDTF">2022-09-13T09:32:00Z</dcterms:created>
  <dcterms:modified xsi:type="dcterms:W3CDTF">2022-09-13T09:32:00Z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