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5CB9E6FB" w14:textId="382E96DA" w:rsidR="001F6C81" w:rsidRDefault="0ED81B66" w:rsidP="004E63B5">
      <w:pPr>
        <w:pStyle w:val="Tytu"/>
        <w:rPr>
          <w:rFonts w:ascii="Arial" w:hAnsi="Arial" w:cs="Arial"/>
          <w:b/>
          <w:bCs/>
          <w:sz w:val="22"/>
          <w:szCs w:val="22"/>
        </w:rPr>
      </w:pPr>
      <w:r>
        <w:rPr>
          <w:noProof/>
        </w:rPr>
        <w:drawing>
          <wp:inline distT="0" distB="0" distL="0" distR="0" wp14:anchorId="393EB3B6" wp14:editId="47DBD3CA">
            <wp:extent cx="3490369" cy="1143000"/>
            <wp:effectExtent l="0" t="0" r="0" b="0"/>
            <wp:docPr id="585560032" name="Obraz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5C313D" w:rsidRDefault="004E63B5" w:rsidP="7C840F15">
      <w:pPr>
        <w:pStyle w:val="Nagwek1"/>
        <w:rPr>
          <w:rFonts w:asciiTheme="minorHAnsi" w:hAnsiTheme="minorHAnsi" w:cstheme="minorBidi"/>
          <w:b/>
          <w:bCs/>
          <w:sz w:val="24"/>
          <w:lang w:val="en-AU"/>
        </w:rPr>
      </w:pPr>
      <w:r w:rsidRPr="005C313D">
        <w:rPr>
          <w:rFonts w:asciiTheme="minorHAnsi" w:hAnsiTheme="minorHAnsi" w:cstheme="minorBidi"/>
          <w:b/>
          <w:bCs/>
          <w:sz w:val="24"/>
          <w:lang w:val="en-AU"/>
        </w:rPr>
        <w:t xml:space="preserve"> ADAM MICKIEWICZ UNIVERSITY</w:t>
      </w:r>
      <w:r w:rsidR="00DA7083" w:rsidRPr="005C313D">
        <w:rPr>
          <w:rFonts w:asciiTheme="minorHAnsi" w:hAnsiTheme="minorHAnsi" w:cstheme="minorBidi"/>
          <w:b/>
          <w:bCs/>
          <w:sz w:val="24"/>
          <w:lang w:val="en-AU"/>
        </w:rPr>
        <w:t>,</w:t>
      </w:r>
      <w:r w:rsidRPr="005C313D">
        <w:rPr>
          <w:rFonts w:asciiTheme="minorHAnsi" w:hAnsiTheme="minorHAnsi" w:cstheme="minorBidi"/>
          <w:b/>
          <w:bCs/>
          <w:sz w:val="24"/>
          <w:lang w:val="en-AU"/>
        </w:rPr>
        <w:t xml:space="preserve"> POZNAN </w:t>
      </w:r>
    </w:p>
    <w:p w14:paraId="27950017" w14:textId="77777777" w:rsidR="004E63B5" w:rsidRPr="005C313D" w:rsidRDefault="004E63B5" w:rsidP="004E63B5">
      <w:pPr>
        <w:rPr>
          <w:rFonts w:asciiTheme="minorHAnsi" w:hAnsiTheme="minorHAnsi" w:cstheme="minorHAnsi"/>
          <w:b/>
          <w:bCs/>
          <w:lang w:val="en-AU"/>
        </w:rPr>
      </w:pPr>
    </w:p>
    <w:p w14:paraId="1A3145D4" w14:textId="77777777" w:rsidR="004E63B5" w:rsidRPr="005C313D" w:rsidRDefault="004E63B5" w:rsidP="004E63B5">
      <w:pPr>
        <w:jc w:val="center"/>
        <w:rPr>
          <w:rFonts w:asciiTheme="minorHAnsi" w:hAnsiTheme="minorHAnsi" w:cstheme="minorHAnsi"/>
          <w:b/>
          <w:bCs/>
          <w:lang w:val="en-AU"/>
        </w:rPr>
      </w:pPr>
      <w:r w:rsidRPr="005C313D">
        <w:rPr>
          <w:rFonts w:asciiTheme="minorHAnsi" w:hAnsiTheme="minorHAnsi" w:cstheme="minorHAnsi"/>
          <w:b/>
          <w:bCs/>
          <w:lang w:val="en-AU"/>
        </w:rPr>
        <w:t>ANNOUNCES</w:t>
      </w:r>
    </w:p>
    <w:p w14:paraId="6F5096D3" w14:textId="77777777" w:rsidR="004E63B5" w:rsidRPr="005C313D" w:rsidRDefault="004E63B5" w:rsidP="004E63B5">
      <w:pPr>
        <w:jc w:val="center"/>
        <w:rPr>
          <w:rFonts w:asciiTheme="minorHAnsi" w:hAnsiTheme="minorHAnsi" w:cstheme="minorHAnsi"/>
          <w:b/>
          <w:bCs/>
          <w:lang w:val="en-AU"/>
        </w:rPr>
      </w:pPr>
    </w:p>
    <w:p w14:paraId="01B7216E" w14:textId="77777777" w:rsidR="004E63B5" w:rsidRPr="005C313D" w:rsidRDefault="00DA7083" w:rsidP="004E63B5">
      <w:pPr>
        <w:jc w:val="center"/>
        <w:rPr>
          <w:rFonts w:asciiTheme="minorHAnsi" w:hAnsiTheme="minorHAnsi" w:cstheme="minorHAnsi"/>
          <w:b/>
          <w:bCs/>
          <w:lang w:val="en-AU"/>
        </w:rPr>
      </w:pPr>
      <w:r w:rsidRPr="005C313D">
        <w:rPr>
          <w:rFonts w:asciiTheme="minorHAnsi" w:hAnsiTheme="minorHAnsi" w:cstheme="minorHAnsi"/>
          <w:b/>
          <w:bCs/>
          <w:lang w:val="en-AU"/>
        </w:rPr>
        <w:t xml:space="preserve">A </w:t>
      </w:r>
      <w:r w:rsidR="004E63B5" w:rsidRPr="005C313D">
        <w:rPr>
          <w:rFonts w:asciiTheme="minorHAnsi" w:hAnsiTheme="minorHAnsi" w:cstheme="minorHAnsi"/>
          <w:b/>
          <w:bCs/>
          <w:lang w:val="en-AU"/>
        </w:rPr>
        <w:t>COMPETITION</w:t>
      </w:r>
    </w:p>
    <w:p w14:paraId="698A2757" w14:textId="77777777" w:rsidR="00551BF6" w:rsidRPr="005C313D" w:rsidRDefault="00551BF6">
      <w:pPr>
        <w:jc w:val="center"/>
        <w:rPr>
          <w:rFonts w:asciiTheme="minorHAnsi" w:hAnsiTheme="minorHAnsi" w:cstheme="minorHAnsi"/>
          <w:b/>
          <w:bCs/>
          <w:lang w:val="en-AU"/>
        </w:rPr>
      </w:pPr>
    </w:p>
    <w:p w14:paraId="74141F27" w14:textId="4023BFF9" w:rsidR="00145B2F" w:rsidRPr="005C313D" w:rsidRDefault="00551BF6" w:rsidP="00ED6751">
      <w:pPr>
        <w:jc w:val="center"/>
        <w:rPr>
          <w:rFonts w:asciiTheme="minorHAnsi" w:hAnsiTheme="minorHAnsi" w:cstheme="minorHAnsi"/>
          <w:b/>
          <w:bCs/>
          <w:lang w:val="en-AU"/>
        </w:rPr>
      </w:pPr>
      <w:r w:rsidRPr="005C313D">
        <w:rPr>
          <w:rFonts w:asciiTheme="minorHAnsi" w:hAnsiTheme="minorHAnsi" w:cstheme="minorHAnsi"/>
          <w:b/>
          <w:bCs/>
          <w:lang w:val="en-AU"/>
        </w:rPr>
        <w:t>for the position</w:t>
      </w:r>
      <w:r w:rsidR="00DA7083" w:rsidRPr="005C313D">
        <w:rPr>
          <w:rFonts w:asciiTheme="minorHAnsi" w:hAnsiTheme="minorHAnsi" w:cstheme="minorHAnsi"/>
          <w:b/>
          <w:bCs/>
          <w:lang w:val="en-AU"/>
        </w:rPr>
        <w:t xml:space="preserve"> of</w:t>
      </w:r>
      <w:r w:rsidRPr="005C313D">
        <w:rPr>
          <w:rFonts w:asciiTheme="minorHAnsi" w:hAnsiTheme="minorHAnsi" w:cstheme="minorHAnsi"/>
          <w:b/>
          <w:bCs/>
          <w:lang w:val="en-AU"/>
        </w:rPr>
        <w:t xml:space="preserve"> </w:t>
      </w:r>
      <w:r w:rsidR="005C313D" w:rsidRPr="005C313D">
        <w:rPr>
          <w:rFonts w:asciiTheme="minorHAnsi" w:hAnsiTheme="minorHAnsi" w:cstheme="minorHAnsi"/>
          <w:b/>
          <w:bCs/>
          <w:lang w:val="en-AU"/>
        </w:rPr>
        <w:t>Post Doc</w:t>
      </w:r>
      <w:r w:rsidR="005C313D" w:rsidRPr="005C313D">
        <w:rPr>
          <w:rFonts w:asciiTheme="minorHAnsi" w:hAnsiTheme="minorHAnsi" w:cstheme="minorHAnsi"/>
          <w:b/>
          <w:bCs/>
          <w:lang w:val="en-AU"/>
        </w:rPr>
        <w:br/>
      </w:r>
    </w:p>
    <w:p w14:paraId="42FC1740" w14:textId="185F6B8F" w:rsidR="00551BF6" w:rsidRDefault="00DA7083" w:rsidP="50CC6A23">
      <w:pPr>
        <w:jc w:val="center"/>
        <w:rPr>
          <w:rFonts w:asciiTheme="minorHAnsi" w:hAnsiTheme="minorHAnsi" w:cstheme="minorBidi"/>
          <w:b/>
          <w:bCs/>
          <w:lang w:val="en-AU"/>
        </w:rPr>
      </w:pPr>
      <w:r w:rsidRPr="005C313D">
        <w:rPr>
          <w:rFonts w:asciiTheme="minorHAnsi" w:hAnsiTheme="minorHAnsi" w:cstheme="minorBidi"/>
          <w:b/>
          <w:bCs/>
          <w:lang w:val="en-AU"/>
        </w:rPr>
        <w:t>at the</w:t>
      </w:r>
      <w:r w:rsidR="00D9614D" w:rsidRPr="005C313D">
        <w:rPr>
          <w:rFonts w:asciiTheme="minorHAnsi" w:hAnsiTheme="minorHAnsi" w:cstheme="minorBidi"/>
          <w:b/>
          <w:bCs/>
          <w:lang w:val="en-AU"/>
        </w:rPr>
        <w:t xml:space="preserve"> Faculty</w:t>
      </w:r>
      <w:r w:rsidRPr="005C313D">
        <w:rPr>
          <w:rFonts w:asciiTheme="minorHAnsi" w:hAnsiTheme="minorHAnsi" w:cstheme="minorBidi"/>
          <w:b/>
          <w:bCs/>
          <w:lang w:val="en-AU"/>
        </w:rPr>
        <w:t xml:space="preserve"> of</w:t>
      </w:r>
      <w:r w:rsidR="005C313D">
        <w:rPr>
          <w:rFonts w:asciiTheme="minorHAnsi" w:hAnsiTheme="minorHAnsi" w:cstheme="minorBidi"/>
          <w:b/>
          <w:bCs/>
          <w:lang w:val="en-AU"/>
        </w:rPr>
        <w:t xml:space="preserve"> Biology</w:t>
      </w:r>
    </w:p>
    <w:p w14:paraId="30A9FBF0" w14:textId="77777777" w:rsidR="008907F7" w:rsidRPr="005C313D" w:rsidRDefault="008907F7" w:rsidP="50CC6A23">
      <w:pPr>
        <w:jc w:val="center"/>
        <w:rPr>
          <w:rFonts w:asciiTheme="minorHAnsi" w:hAnsiTheme="minorHAnsi" w:cstheme="minorBidi"/>
          <w:b/>
          <w:bCs/>
          <w:lang w:val="en-AU"/>
        </w:rPr>
      </w:pPr>
    </w:p>
    <w:p w14:paraId="5004B343" w14:textId="7EABA985" w:rsidR="59A5BE71" w:rsidRDefault="59A5BE71" w:rsidP="008907F7">
      <w:pPr>
        <w:jc w:val="center"/>
        <w:rPr>
          <w:rFonts w:ascii="Calibri" w:eastAsia="Calibri" w:hAnsi="Calibri" w:cs="Calibri"/>
          <w:b/>
          <w:bCs/>
          <w:lang w:val="en-US"/>
        </w:rPr>
      </w:pPr>
      <w:r w:rsidRPr="50CC6A23">
        <w:rPr>
          <w:rFonts w:ascii="Calibri" w:eastAsia="Calibri" w:hAnsi="Calibri" w:cs="Calibri"/>
          <w:b/>
          <w:bCs/>
          <w:lang w:val="en-US"/>
        </w:rPr>
        <w:t>in the project</w:t>
      </w:r>
      <w:r w:rsidR="008907F7">
        <w:rPr>
          <w:rFonts w:ascii="Calibri" w:eastAsia="Calibri" w:hAnsi="Calibri" w:cs="Calibri"/>
          <w:b/>
          <w:bCs/>
          <w:lang w:val="en-US"/>
        </w:rPr>
        <w:t xml:space="preserve"> Opus-28, </w:t>
      </w:r>
      <w:r w:rsidR="008907F7" w:rsidRPr="008907F7">
        <w:rPr>
          <w:rFonts w:ascii="Calibri" w:eastAsia="Calibri" w:hAnsi="Calibri" w:cs="Calibri"/>
          <w:b/>
          <w:bCs/>
          <w:i/>
          <w:sz w:val="22"/>
          <w:lang w:val="en-US"/>
        </w:rPr>
        <w:t>Nitroxyl's role in the signaling cross-talk between cell death and life during potato leaves' hypersensitive response to Phytophthora infestans</w:t>
      </w:r>
    </w:p>
    <w:p w14:paraId="1C803CDD" w14:textId="77777777" w:rsidR="008907F7" w:rsidRPr="005C313D" w:rsidRDefault="008907F7" w:rsidP="008907F7">
      <w:pPr>
        <w:jc w:val="center"/>
        <w:rPr>
          <w:lang w:val="en-AU"/>
        </w:rPr>
      </w:pPr>
    </w:p>
    <w:p w14:paraId="480BEF42" w14:textId="2BB7C0D2" w:rsidR="59A5BE71" w:rsidRPr="005C313D" w:rsidRDefault="59A5BE71" w:rsidP="008907F7">
      <w:pPr>
        <w:jc w:val="center"/>
        <w:rPr>
          <w:lang w:val="en-AU"/>
        </w:rPr>
      </w:pPr>
      <w:r w:rsidRPr="50CC6A23">
        <w:rPr>
          <w:rFonts w:ascii="Calibri" w:eastAsia="Calibri" w:hAnsi="Calibri" w:cs="Calibri"/>
          <w:b/>
          <w:bCs/>
          <w:lang w:val="en-US"/>
        </w:rPr>
        <w:t>number</w:t>
      </w:r>
      <w:r w:rsidR="005C313D">
        <w:rPr>
          <w:rFonts w:ascii="Calibri" w:eastAsia="Calibri" w:hAnsi="Calibri" w:cs="Calibri"/>
          <w:b/>
          <w:bCs/>
          <w:lang w:val="en-US"/>
        </w:rPr>
        <w:t xml:space="preserve"> </w:t>
      </w:r>
      <w:r w:rsidR="005C313D" w:rsidRPr="00C10C2A">
        <w:rPr>
          <w:rFonts w:ascii="Calibri" w:eastAsia="Calibri" w:hAnsi="Calibri" w:cs="Calibri"/>
          <w:b/>
          <w:bCs/>
          <w:lang w:val="en-US"/>
        </w:rPr>
        <w:t xml:space="preserve">UMO-2024/55/B/NZ9/00902 </w:t>
      </w:r>
    </w:p>
    <w:p w14:paraId="494887C8" w14:textId="21E1375D" w:rsidR="50CC6A23" w:rsidRPr="005C313D" w:rsidRDefault="50CC6A23" w:rsidP="008907F7">
      <w:pPr>
        <w:jc w:val="center"/>
        <w:rPr>
          <w:rFonts w:asciiTheme="minorHAnsi" w:hAnsiTheme="minorHAnsi" w:cstheme="minorBidi"/>
          <w:b/>
          <w:bCs/>
          <w:lang w:val="en-AU"/>
        </w:rPr>
      </w:pPr>
    </w:p>
    <w:p w14:paraId="5C14C44C" w14:textId="77777777" w:rsidR="00551BF6" w:rsidRPr="005C313D" w:rsidRDefault="00551BF6" w:rsidP="00A46254">
      <w:pPr>
        <w:jc w:val="center"/>
        <w:rPr>
          <w:rFonts w:asciiTheme="minorHAnsi" w:hAnsiTheme="minorHAnsi" w:cstheme="minorHAnsi"/>
          <w:b/>
          <w:bCs/>
          <w:lang w:val="en-AU"/>
        </w:rPr>
      </w:pPr>
    </w:p>
    <w:p w14:paraId="23BB6D7B" w14:textId="77777777" w:rsidR="00471682" w:rsidRPr="005C313D" w:rsidRDefault="00471682" w:rsidP="00A46254">
      <w:pPr>
        <w:jc w:val="center"/>
        <w:rPr>
          <w:rFonts w:asciiTheme="minorHAnsi" w:hAnsiTheme="minorHAnsi" w:cstheme="minorHAnsi"/>
          <w:b/>
          <w:bCs/>
          <w:lang w:val="en-AU"/>
        </w:rPr>
      </w:pPr>
    </w:p>
    <w:p w14:paraId="6863C14D" w14:textId="77777777" w:rsidR="00471682" w:rsidRPr="005C313D"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AU"/>
        </w:rPr>
      </w:pPr>
      <w:r w:rsidRPr="005C313D">
        <w:rPr>
          <w:rFonts w:asciiTheme="minorHAnsi" w:hAnsiTheme="minorHAnsi" w:cstheme="minorHAnsi"/>
          <w:b/>
          <w:bCs/>
          <w:lang w:val="en-AU"/>
        </w:rPr>
        <w:t>Basic information</w:t>
      </w:r>
    </w:p>
    <w:p w14:paraId="55FB9AF6" w14:textId="77777777" w:rsidR="00F721C6" w:rsidRPr="005C313D" w:rsidRDefault="00F721C6">
      <w:pPr>
        <w:jc w:val="both"/>
        <w:rPr>
          <w:rFonts w:asciiTheme="minorHAnsi" w:hAnsiTheme="minorHAnsi" w:cstheme="minorHAnsi"/>
          <w:b/>
          <w:bCs/>
          <w:lang w:val="en-AU"/>
        </w:rPr>
      </w:pPr>
    </w:p>
    <w:p w14:paraId="6B32966D" w14:textId="77777777" w:rsidR="007D090B" w:rsidRPr="005C313D" w:rsidRDefault="007D090B" w:rsidP="00A46254">
      <w:pPr>
        <w:jc w:val="both"/>
        <w:rPr>
          <w:rFonts w:asciiTheme="minorHAnsi" w:hAnsiTheme="minorHAnsi" w:cstheme="minorHAnsi"/>
          <w:b/>
          <w:bCs/>
          <w:sz w:val="20"/>
          <w:szCs w:val="20"/>
          <w:lang w:val="en-AU"/>
        </w:rPr>
      </w:pPr>
    </w:p>
    <w:p w14:paraId="0EC1C44B" w14:textId="77777777" w:rsidR="00275CE7"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Research </w:t>
      </w:r>
      <w:r w:rsidR="00275CE7" w:rsidRPr="7C840F15">
        <w:rPr>
          <w:rFonts w:asciiTheme="minorHAnsi" w:hAnsiTheme="minorHAnsi" w:cstheme="minorBidi"/>
          <w:b/>
          <w:bCs/>
        </w:rPr>
        <w:t xml:space="preserve">discipline </w:t>
      </w:r>
      <w:r w:rsidRPr="7C840F15">
        <w:rPr>
          <w:rFonts w:asciiTheme="minorHAnsi" w:hAnsiTheme="minorHAnsi" w:cstheme="minorBidi"/>
          <w:b/>
          <w:bCs/>
        </w:rPr>
        <w:t>(research field)</w:t>
      </w:r>
      <w:r w:rsidR="00275CE7" w:rsidRPr="7C840F15">
        <w:rPr>
          <w:rFonts w:asciiTheme="minorHAnsi" w:hAnsiTheme="minorHAnsi" w:cstheme="minorBidi"/>
          <w:b/>
          <w:bCs/>
        </w:rPr>
        <w:t xml:space="preserve">: </w:t>
      </w:r>
    </w:p>
    <w:p w14:paraId="371796E7" w14:textId="18B74ECB" w:rsidR="005C313D" w:rsidRPr="00CF3C9A" w:rsidRDefault="005C313D" w:rsidP="4F6698D0">
      <w:pPr>
        <w:jc w:val="both"/>
        <w:rPr>
          <w:rFonts w:asciiTheme="minorHAnsi" w:hAnsiTheme="minorHAnsi" w:cstheme="minorBidi"/>
          <w:szCs w:val="20"/>
        </w:rPr>
      </w:pPr>
      <w:r w:rsidRPr="00CF3C9A">
        <w:rPr>
          <w:rFonts w:asciiTheme="minorHAnsi" w:hAnsiTheme="minorHAnsi" w:cstheme="minorBidi"/>
          <w:szCs w:val="20"/>
        </w:rPr>
        <w:t>Biological Sciences</w:t>
      </w:r>
    </w:p>
    <w:p w14:paraId="61659276" w14:textId="77777777" w:rsidR="00471682" w:rsidRPr="005C313D" w:rsidRDefault="00471682" w:rsidP="00A46254">
      <w:pPr>
        <w:jc w:val="both"/>
        <w:rPr>
          <w:rFonts w:asciiTheme="minorHAnsi" w:hAnsiTheme="minorHAnsi" w:cstheme="minorHAnsi"/>
          <w:b/>
          <w:bCs/>
          <w:lang w:val="en-AU"/>
        </w:rPr>
      </w:pPr>
    </w:p>
    <w:p w14:paraId="10B0ACA2" w14:textId="77777777" w:rsidR="001D699D" w:rsidRPr="005C313D" w:rsidRDefault="0023391B" w:rsidP="7C840F15">
      <w:pPr>
        <w:numPr>
          <w:ilvl w:val="0"/>
          <w:numId w:val="11"/>
        </w:numPr>
        <w:ind w:left="0"/>
        <w:jc w:val="both"/>
        <w:rPr>
          <w:rFonts w:asciiTheme="minorHAnsi" w:hAnsiTheme="minorHAnsi" w:cstheme="minorBidi"/>
          <w:b/>
          <w:bCs/>
          <w:lang w:val="en-AU"/>
        </w:rPr>
      </w:pPr>
      <w:r w:rsidRPr="005C313D">
        <w:rPr>
          <w:rFonts w:asciiTheme="minorHAnsi" w:hAnsiTheme="minorHAnsi" w:cstheme="minorBidi"/>
          <w:b/>
          <w:bCs/>
          <w:lang w:val="en-AU"/>
        </w:rPr>
        <w:t>Number of work</w:t>
      </w:r>
      <w:r w:rsidR="004D6C79" w:rsidRPr="005C313D">
        <w:rPr>
          <w:rFonts w:asciiTheme="minorHAnsi" w:hAnsiTheme="minorHAnsi" w:cstheme="minorBidi"/>
          <w:b/>
          <w:bCs/>
          <w:lang w:val="en-AU"/>
        </w:rPr>
        <w:t xml:space="preserve"> </w:t>
      </w:r>
      <w:r w:rsidR="00DF7C9B" w:rsidRPr="005C313D">
        <w:rPr>
          <w:rFonts w:asciiTheme="minorHAnsi" w:hAnsiTheme="minorHAnsi" w:cstheme="minorBidi"/>
          <w:b/>
          <w:bCs/>
          <w:lang w:val="en-AU"/>
        </w:rPr>
        <w:t xml:space="preserve">hours per week </w:t>
      </w:r>
      <w:r w:rsidRPr="005C313D">
        <w:rPr>
          <w:rFonts w:asciiTheme="minorHAnsi" w:hAnsiTheme="minorHAnsi" w:cstheme="minorBidi"/>
          <w:b/>
          <w:bCs/>
          <w:lang w:val="en-AU"/>
        </w:rPr>
        <w:t xml:space="preserve">including </w:t>
      </w:r>
      <w:r w:rsidR="598A0493" w:rsidRPr="005C313D">
        <w:rPr>
          <w:rFonts w:asciiTheme="minorHAnsi" w:hAnsiTheme="minorHAnsi" w:cstheme="minorBidi"/>
          <w:b/>
          <w:bCs/>
          <w:lang w:val="en-AU"/>
        </w:rPr>
        <w:t>a task-based work schedule</w:t>
      </w:r>
      <w:r w:rsidRPr="005C313D">
        <w:rPr>
          <w:rFonts w:asciiTheme="minorHAnsi" w:hAnsiTheme="minorHAnsi" w:cstheme="minorBidi"/>
          <w:b/>
          <w:bCs/>
          <w:lang w:val="en-AU"/>
        </w:rPr>
        <w:t xml:space="preserve"> (if applicable)</w:t>
      </w:r>
      <w:r w:rsidR="00DF7C9B" w:rsidRPr="005C313D">
        <w:rPr>
          <w:rFonts w:asciiTheme="minorHAnsi" w:hAnsiTheme="minorHAnsi" w:cstheme="minorBidi"/>
          <w:b/>
          <w:bCs/>
          <w:lang w:val="en-AU"/>
        </w:rPr>
        <w:t xml:space="preserve">: </w:t>
      </w:r>
    </w:p>
    <w:p w14:paraId="38743F30" w14:textId="77777777" w:rsidR="005C313D" w:rsidRPr="00CF3C9A" w:rsidRDefault="005C313D" w:rsidP="4F6698D0">
      <w:pPr>
        <w:jc w:val="both"/>
        <w:rPr>
          <w:rFonts w:asciiTheme="minorHAnsi" w:hAnsiTheme="minorHAnsi" w:cstheme="minorBidi"/>
          <w:szCs w:val="20"/>
          <w:lang w:val="en-AU"/>
        </w:rPr>
      </w:pPr>
      <w:r w:rsidRPr="00CF3C9A">
        <w:rPr>
          <w:rFonts w:asciiTheme="minorHAnsi" w:hAnsiTheme="minorHAnsi" w:cstheme="minorBidi"/>
          <w:szCs w:val="20"/>
          <w:lang w:val="en-AU"/>
        </w:rPr>
        <w:t xml:space="preserve">Full time (40 hours a week) </w:t>
      </w:r>
    </w:p>
    <w:p w14:paraId="55FD7C28" w14:textId="77777777" w:rsidR="00264030" w:rsidRPr="005C313D" w:rsidRDefault="00264030" w:rsidP="00A46254">
      <w:pPr>
        <w:pStyle w:val="Akapitzlist"/>
        <w:rPr>
          <w:rFonts w:asciiTheme="minorHAnsi" w:hAnsiTheme="minorHAnsi" w:cstheme="minorHAnsi"/>
          <w:b/>
          <w:bCs/>
          <w:sz w:val="20"/>
          <w:szCs w:val="20"/>
          <w:lang w:val="en-AU"/>
        </w:rPr>
      </w:pPr>
    </w:p>
    <w:p w14:paraId="7890E74A" w14:textId="77777777" w:rsidR="001D699D" w:rsidRPr="005C313D" w:rsidRDefault="0023391B" w:rsidP="7C840F15">
      <w:pPr>
        <w:numPr>
          <w:ilvl w:val="0"/>
          <w:numId w:val="11"/>
        </w:numPr>
        <w:ind w:left="0"/>
        <w:jc w:val="both"/>
        <w:rPr>
          <w:rFonts w:asciiTheme="minorHAnsi" w:hAnsiTheme="minorHAnsi" w:cstheme="minorBidi"/>
          <w:b/>
          <w:bCs/>
          <w:lang w:val="en-AU"/>
        </w:rPr>
      </w:pPr>
      <w:r w:rsidRPr="005C313D">
        <w:rPr>
          <w:rFonts w:asciiTheme="minorHAnsi" w:hAnsiTheme="minorHAnsi" w:cstheme="minorBidi"/>
          <w:b/>
          <w:bCs/>
          <w:lang w:val="en-AU"/>
        </w:rPr>
        <w:t xml:space="preserve">Type of an </w:t>
      </w:r>
      <w:r w:rsidR="001D699D" w:rsidRPr="005C313D">
        <w:rPr>
          <w:rFonts w:asciiTheme="minorHAnsi" w:hAnsiTheme="minorHAnsi" w:cstheme="minorBidi"/>
          <w:b/>
          <w:bCs/>
          <w:lang w:val="en-AU"/>
        </w:rPr>
        <w:t xml:space="preserve">employment </w:t>
      </w:r>
      <w:r w:rsidRPr="005C313D">
        <w:rPr>
          <w:rFonts w:asciiTheme="minorHAnsi" w:hAnsiTheme="minorHAnsi" w:cstheme="minorBidi"/>
          <w:b/>
          <w:bCs/>
          <w:lang w:val="en-AU"/>
        </w:rPr>
        <w:t xml:space="preserve">contract </w:t>
      </w:r>
      <w:r w:rsidR="00B33510" w:rsidRPr="005C313D">
        <w:rPr>
          <w:rFonts w:asciiTheme="minorHAnsi" w:hAnsiTheme="minorHAnsi" w:cstheme="minorBidi"/>
          <w:b/>
          <w:bCs/>
          <w:lang w:val="en-AU"/>
        </w:rPr>
        <w:t>and expected duration of employment</w:t>
      </w:r>
      <w:r w:rsidRPr="005C313D">
        <w:rPr>
          <w:rFonts w:asciiTheme="minorHAnsi" w:hAnsiTheme="minorHAnsi" w:cstheme="minorBidi"/>
          <w:b/>
          <w:bCs/>
          <w:lang w:val="en-AU"/>
        </w:rPr>
        <w:t>, i.e.: permanent/</w:t>
      </w:r>
      <w:r w:rsidR="00910DF2" w:rsidRPr="005C313D">
        <w:rPr>
          <w:rFonts w:asciiTheme="minorHAnsi" w:hAnsiTheme="minorHAnsi" w:cstheme="minorBidi"/>
          <w:b/>
          <w:bCs/>
          <w:lang w:val="en-AU"/>
        </w:rPr>
        <w:t>temporary/</w:t>
      </w:r>
      <w:r w:rsidRPr="005C313D">
        <w:rPr>
          <w:rFonts w:asciiTheme="minorHAnsi" w:hAnsiTheme="minorHAnsi" w:cstheme="minorBidi"/>
          <w:b/>
          <w:bCs/>
          <w:lang w:val="en-AU"/>
        </w:rPr>
        <w:t xml:space="preserve">fixed-term contract for </w:t>
      </w:r>
      <w:r w:rsidR="005035E0" w:rsidRPr="005C313D">
        <w:rPr>
          <w:rFonts w:asciiTheme="minorHAnsi" w:hAnsiTheme="minorHAnsi" w:cstheme="minorBidi"/>
          <w:b/>
          <w:bCs/>
          <w:lang w:val="en-AU"/>
        </w:rPr>
        <w:t>..... year/...years</w:t>
      </w:r>
    </w:p>
    <w:p w14:paraId="6A05FD23" w14:textId="3D5982CF" w:rsidR="00264030" w:rsidRPr="00CF3C9A" w:rsidRDefault="00CF3C9A" w:rsidP="005035E0">
      <w:pPr>
        <w:jc w:val="both"/>
        <w:rPr>
          <w:rFonts w:asciiTheme="minorHAnsi" w:hAnsiTheme="minorHAnsi" w:cstheme="minorHAnsi"/>
          <w:bCs/>
          <w:szCs w:val="20"/>
          <w:lang w:val="en-AU"/>
        </w:rPr>
      </w:pPr>
      <w:r>
        <w:rPr>
          <w:rFonts w:asciiTheme="minorHAnsi" w:hAnsiTheme="minorHAnsi" w:cstheme="minorHAnsi"/>
          <w:bCs/>
          <w:szCs w:val="20"/>
          <w:lang w:val="en-AU"/>
        </w:rPr>
        <w:t>F</w:t>
      </w:r>
      <w:r w:rsidR="005C313D" w:rsidRPr="00CF3C9A">
        <w:rPr>
          <w:rFonts w:asciiTheme="minorHAnsi" w:hAnsiTheme="minorHAnsi" w:cstheme="minorHAnsi"/>
          <w:bCs/>
          <w:szCs w:val="20"/>
          <w:lang w:val="en-AU"/>
        </w:rPr>
        <w:t xml:space="preserve">ixed-term employment contract initially for 12 months with the possibility of extension for another 36 months </w:t>
      </w:r>
    </w:p>
    <w:p w14:paraId="02CD2047" w14:textId="77777777" w:rsidR="00EC5FC6" w:rsidRPr="005C313D" w:rsidRDefault="00EC5FC6" w:rsidP="005035E0">
      <w:pPr>
        <w:jc w:val="both"/>
        <w:rPr>
          <w:rFonts w:asciiTheme="minorHAnsi" w:hAnsiTheme="minorHAnsi" w:cstheme="minorHAnsi"/>
          <w:bCs/>
          <w:color w:val="FF0000"/>
          <w:sz w:val="20"/>
          <w:szCs w:val="20"/>
          <w:lang w:val="en-AU"/>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Anticipated job </w:t>
      </w:r>
      <w:r w:rsidR="00471682" w:rsidRPr="7C840F15">
        <w:rPr>
          <w:rFonts w:asciiTheme="minorHAnsi" w:hAnsiTheme="minorHAnsi" w:cstheme="minorBidi"/>
          <w:b/>
          <w:bCs/>
        </w:rPr>
        <w:t xml:space="preserve">starting </w:t>
      </w:r>
      <w:r w:rsidRPr="7C840F15">
        <w:rPr>
          <w:rFonts w:asciiTheme="minorHAnsi" w:hAnsiTheme="minorHAnsi" w:cstheme="minorBidi"/>
          <w:b/>
          <w:bCs/>
        </w:rPr>
        <w:t>date</w:t>
      </w:r>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5D85024F" w14:textId="77777777" w:rsidR="005C313D" w:rsidRPr="00CF3C9A" w:rsidRDefault="005C313D" w:rsidP="44B12C88">
      <w:pPr>
        <w:jc w:val="both"/>
        <w:rPr>
          <w:rFonts w:asciiTheme="minorHAnsi" w:hAnsiTheme="minorHAnsi" w:cstheme="minorBidi"/>
          <w:szCs w:val="18"/>
          <w:lang w:val="en-AU"/>
        </w:rPr>
      </w:pPr>
      <w:r w:rsidRPr="00CF3C9A">
        <w:rPr>
          <w:rFonts w:asciiTheme="minorHAnsi" w:hAnsiTheme="minorHAnsi" w:cstheme="minorBidi"/>
          <w:szCs w:val="18"/>
          <w:lang w:val="en-AU"/>
        </w:rPr>
        <w:t xml:space="preserve">October 1, 2025, negotiable </w:t>
      </w:r>
    </w:p>
    <w:p w14:paraId="45A7BD83" w14:textId="77777777" w:rsidR="00EC5FC6" w:rsidRPr="005C313D" w:rsidRDefault="00EC5FC6" w:rsidP="005035E0">
      <w:pPr>
        <w:jc w:val="both"/>
        <w:rPr>
          <w:rFonts w:asciiTheme="minorHAnsi" w:hAnsiTheme="minorHAnsi" w:cstheme="minorHAnsi"/>
          <w:bCs/>
          <w:color w:val="FF0000"/>
          <w:sz w:val="18"/>
          <w:szCs w:val="18"/>
          <w:lang w:val="en-AU"/>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Work</w:t>
      </w:r>
      <w:r w:rsidR="0023391B" w:rsidRPr="7C840F15">
        <w:rPr>
          <w:rFonts w:asciiTheme="minorHAnsi" w:hAnsiTheme="minorHAnsi" w:cstheme="minorBidi"/>
          <w:b/>
          <w:bCs/>
        </w:rPr>
        <w:t>place</w:t>
      </w:r>
      <w:r w:rsidRPr="7C840F15">
        <w:rPr>
          <w:rFonts w:asciiTheme="minorHAnsi" w:hAnsiTheme="minorHAnsi" w:cstheme="minorBidi"/>
          <w:b/>
          <w:bCs/>
        </w:rPr>
        <w:t xml:space="preserve"> </w:t>
      </w:r>
      <w:r w:rsidR="0023391B" w:rsidRPr="7C840F15">
        <w:rPr>
          <w:rFonts w:asciiTheme="minorHAnsi" w:hAnsiTheme="minorHAnsi" w:cstheme="minorBidi"/>
          <w:b/>
          <w:bCs/>
        </w:rPr>
        <w:t>l</w:t>
      </w:r>
      <w:r w:rsidRPr="7C840F15">
        <w:rPr>
          <w:rFonts w:asciiTheme="minorHAnsi" w:hAnsiTheme="minorHAnsi" w:cstheme="minorBidi"/>
          <w:b/>
          <w:bCs/>
        </w:rPr>
        <w:t>ocation</w:t>
      </w:r>
      <w:r w:rsidR="00275CE7" w:rsidRPr="7C840F15">
        <w:rPr>
          <w:rFonts w:asciiTheme="minorHAnsi" w:hAnsiTheme="minorHAnsi" w:cstheme="minorBidi"/>
          <w:b/>
          <w:bCs/>
        </w:rPr>
        <w:t>:</w:t>
      </w:r>
    </w:p>
    <w:p w14:paraId="5109B169" w14:textId="179D45E8" w:rsidR="00264030" w:rsidRPr="008D5A08" w:rsidRDefault="005C313D" w:rsidP="330681B5">
      <w:pPr>
        <w:jc w:val="both"/>
        <w:rPr>
          <w:rFonts w:asciiTheme="minorHAnsi" w:hAnsiTheme="minorHAnsi" w:cstheme="minorBidi"/>
          <w:szCs w:val="20"/>
        </w:rPr>
      </w:pPr>
      <w:r w:rsidRPr="008D5A08">
        <w:rPr>
          <w:rFonts w:asciiTheme="minorHAnsi" w:hAnsiTheme="minorHAnsi" w:cstheme="minorBidi"/>
          <w:szCs w:val="20"/>
        </w:rPr>
        <w:t xml:space="preserve">Faculty of Biology, Adam Mickiewicz University, Uniwersytet Poznańskiego 6, 61-614 Poznań, Poland </w:t>
      </w:r>
    </w:p>
    <w:p w14:paraId="49A10DDA" w14:textId="3793829F" w:rsidR="00EC5FC6" w:rsidRPr="008D5A08" w:rsidRDefault="00EC5FC6" w:rsidP="330681B5">
      <w:pPr>
        <w:jc w:val="both"/>
        <w:rPr>
          <w:rFonts w:asciiTheme="minorHAnsi" w:hAnsiTheme="minorHAnsi" w:cstheme="minorBidi"/>
          <w:color w:val="FF0000"/>
          <w:sz w:val="20"/>
          <w:szCs w:val="20"/>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r w:rsidRPr="330681B5">
        <w:rPr>
          <w:rFonts w:asciiTheme="minorHAnsi" w:hAnsiTheme="minorHAnsi" w:cstheme="minorBidi"/>
          <w:b/>
          <w:bCs/>
        </w:rPr>
        <w:t>Monthly salary:</w:t>
      </w:r>
    </w:p>
    <w:p w14:paraId="0EE0D005" w14:textId="48FD24F1" w:rsidR="005C313D" w:rsidRPr="00CF3C9A" w:rsidRDefault="005C313D" w:rsidP="330681B5">
      <w:pPr>
        <w:jc w:val="both"/>
        <w:rPr>
          <w:rFonts w:asciiTheme="minorHAnsi" w:hAnsiTheme="minorHAnsi" w:cstheme="minorBidi"/>
          <w:szCs w:val="20"/>
          <w:lang w:val="en-AU"/>
        </w:rPr>
      </w:pPr>
      <w:r w:rsidRPr="00CF3C9A">
        <w:rPr>
          <w:rFonts w:asciiTheme="minorHAnsi" w:hAnsiTheme="minorHAnsi" w:cstheme="minorBidi"/>
          <w:szCs w:val="20"/>
          <w:lang w:val="en-AU"/>
        </w:rPr>
        <w:t xml:space="preserve">Approx. PLN 8 987 gross </w:t>
      </w:r>
    </w:p>
    <w:p w14:paraId="7BE7E694" w14:textId="2F6EFA2E" w:rsidR="00EC5FC6" w:rsidRPr="005C313D" w:rsidRDefault="00EC5FC6" w:rsidP="330681B5">
      <w:pPr>
        <w:jc w:val="both"/>
        <w:rPr>
          <w:rFonts w:asciiTheme="minorHAnsi" w:hAnsiTheme="minorHAnsi" w:cstheme="minorBidi"/>
          <w:color w:val="FF0000"/>
          <w:sz w:val="20"/>
          <w:szCs w:val="20"/>
          <w:lang w:val="en-AU"/>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r w:rsidRPr="330681B5">
        <w:rPr>
          <w:rFonts w:asciiTheme="minorHAnsi" w:hAnsiTheme="minorHAnsi" w:cstheme="minorBidi"/>
          <w:b/>
          <w:bCs/>
        </w:rPr>
        <w:t>process:</w:t>
      </w:r>
    </w:p>
    <w:p w14:paraId="68A90509" w14:textId="4DD881EA" w:rsidR="005C313D" w:rsidRDefault="005C313D" w:rsidP="00EF29DC">
      <w:pPr>
        <w:jc w:val="both"/>
        <w:rPr>
          <w:rFonts w:asciiTheme="minorHAnsi" w:hAnsiTheme="minorHAnsi" w:cstheme="minorHAnsi"/>
          <w:bCs/>
          <w:szCs w:val="20"/>
          <w:lang w:val="en-AU"/>
        </w:rPr>
      </w:pPr>
      <w:r w:rsidRPr="00CF3C9A">
        <w:rPr>
          <w:rFonts w:asciiTheme="minorHAnsi" w:hAnsiTheme="minorHAnsi" w:cstheme="minorHAnsi"/>
          <w:bCs/>
          <w:szCs w:val="20"/>
          <w:lang w:val="en-AU"/>
        </w:rPr>
        <w:t xml:space="preserve">Please send applications or additional questions to Prof. Dr. hab. Magdalena Arasimowicz-Jelonek (arasim@amu.edu.pl) by </w:t>
      </w:r>
      <w:r w:rsidR="008D5A08">
        <w:rPr>
          <w:rFonts w:asciiTheme="minorHAnsi" w:hAnsiTheme="minorHAnsi" w:cstheme="minorHAnsi"/>
          <w:bCs/>
          <w:szCs w:val="20"/>
          <w:lang w:val="en-AU"/>
        </w:rPr>
        <w:t>September</w:t>
      </w:r>
      <w:r w:rsidRPr="00CF3C9A">
        <w:rPr>
          <w:rFonts w:asciiTheme="minorHAnsi" w:hAnsiTheme="minorHAnsi" w:cstheme="minorHAnsi"/>
          <w:bCs/>
          <w:szCs w:val="20"/>
          <w:lang w:val="en-AU"/>
        </w:rPr>
        <w:t xml:space="preserve"> 3</w:t>
      </w:r>
      <w:r w:rsidR="008D5A08">
        <w:rPr>
          <w:rFonts w:asciiTheme="minorHAnsi" w:hAnsiTheme="minorHAnsi" w:cstheme="minorHAnsi"/>
          <w:bCs/>
          <w:szCs w:val="20"/>
          <w:lang w:val="en-AU"/>
        </w:rPr>
        <w:t>0</w:t>
      </w:r>
      <w:r w:rsidRPr="00CF3C9A">
        <w:rPr>
          <w:rFonts w:asciiTheme="minorHAnsi" w:hAnsiTheme="minorHAnsi" w:cstheme="minorHAnsi"/>
          <w:bCs/>
          <w:szCs w:val="20"/>
          <w:lang w:val="en-AU"/>
        </w:rPr>
        <w:t xml:space="preserve">, 2025. </w:t>
      </w:r>
    </w:p>
    <w:p w14:paraId="748DD579" w14:textId="77777777" w:rsidR="00CF3C9A" w:rsidRPr="00CF3C9A" w:rsidRDefault="00CF3C9A" w:rsidP="00EF29DC">
      <w:pPr>
        <w:jc w:val="both"/>
        <w:rPr>
          <w:rFonts w:asciiTheme="minorHAnsi" w:hAnsiTheme="minorHAnsi" w:cstheme="minorHAnsi"/>
          <w:bCs/>
          <w:szCs w:val="20"/>
          <w:lang w:val="en-AU"/>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Required documents</w:t>
      </w:r>
    </w:p>
    <w:p w14:paraId="3AC7544B" w14:textId="77777777" w:rsidR="00264030" w:rsidRPr="00A46254" w:rsidRDefault="00264030" w:rsidP="00264030">
      <w:pPr>
        <w:jc w:val="both"/>
        <w:rPr>
          <w:rFonts w:asciiTheme="minorHAnsi" w:eastAsia="Arial" w:hAnsiTheme="minorHAnsi" w:cstheme="minorHAnsi"/>
          <w:b/>
          <w:bCs/>
        </w:rPr>
      </w:pPr>
    </w:p>
    <w:p w14:paraId="6DF51326" w14:textId="77777777" w:rsidR="005C313D" w:rsidRPr="005C313D" w:rsidRDefault="00264030" w:rsidP="7C840F15">
      <w:pPr>
        <w:pStyle w:val="Akapitzlist"/>
        <w:numPr>
          <w:ilvl w:val="0"/>
          <w:numId w:val="22"/>
        </w:numPr>
        <w:jc w:val="both"/>
        <w:rPr>
          <w:rFonts w:asciiTheme="minorHAnsi" w:eastAsiaTheme="minorEastAsia" w:hAnsiTheme="minorHAnsi" w:cstheme="minorBidi"/>
          <w:i/>
          <w:iCs/>
          <w:lang w:val="en-US"/>
        </w:rPr>
      </w:pPr>
      <w:r w:rsidRPr="005C313D">
        <w:rPr>
          <w:rFonts w:asciiTheme="minorHAnsi" w:hAnsiTheme="minorHAnsi" w:cstheme="minorBidi"/>
          <w:lang w:val="en-AU"/>
        </w:rPr>
        <w:t xml:space="preserve">Application </w:t>
      </w:r>
      <w:r w:rsidR="00AF6F5F" w:rsidRPr="005C313D">
        <w:rPr>
          <w:rFonts w:asciiTheme="minorHAnsi" w:hAnsiTheme="minorHAnsi" w:cstheme="minorBidi"/>
          <w:lang w:val="en-AU"/>
        </w:rPr>
        <w:t>form</w:t>
      </w:r>
    </w:p>
    <w:p w14:paraId="3265618F" w14:textId="153BE55A" w:rsidR="00264030" w:rsidRPr="00A46254" w:rsidRDefault="005C313D" w:rsidP="7C840F15">
      <w:pPr>
        <w:pStyle w:val="Akapitzlist"/>
        <w:numPr>
          <w:ilvl w:val="0"/>
          <w:numId w:val="22"/>
        </w:numPr>
        <w:jc w:val="both"/>
        <w:rPr>
          <w:rFonts w:asciiTheme="minorHAnsi" w:eastAsiaTheme="minorEastAsia" w:hAnsiTheme="minorHAnsi" w:cstheme="minorBidi"/>
          <w:i/>
          <w:iCs/>
          <w:lang w:val="en-US"/>
        </w:rPr>
      </w:pPr>
      <w:r w:rsidRPr="005C313D">
        <w:rPr>
          <w:rFonts w:asciiTheme="minorHAnsi" w:hAnsiTheme="minorHAnsi" w:cstheme="minorBidi"/>
          <w:lang w:val="en-AU"/>
        </w:rPr>
        <w:t>Cover letter (max. 1 page) describing research interests, career goals and suitability for the position</w:t>
      </w:r>
      <w:r w:rsidR="00264030" w:rsidRPr="005C313D">
        <w:rPr>
          <w:rFonts w:asciiTheme="minorHAnsi" w:hAnsiTheme="minorHAnsi" w:cstheme="minorBidi"/>
          <w:lang w:val="en-AU"/>
        </w:rPr>
        <w:t xml:space="preserv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4B5F2DC0" w:rsidR="00EC0079" w:rsidRPr="00A46254" w:rsidRDefault="3221D66C" w:rsidP="5FA3EAF4">
      <w:pPr>
        <w:pStyle w:val="Akapitzlist"/>
        <w:numPr>
          <w:ilvl w:val="0"/>
          <w:numId w:val="22"/>
        </w:numPr>
        <w:jc w:val="both"/>
        <w:rPr>
          <w:rFonts w:asciiTheme="minorHAnsi" w:eastAsiaTheme="minorEastAsia" w:hAnsiTheme="minorHAnsi" w:cstheme="minorBidi"/>
          <w:color w:val="000000" w:themeColor="text1"/>
          <w:lang w:val="en-US"/>
        </w:rPr>
      </w:pPr>
      <w:r w:rsidRPr="5FA3EAF4">
        <w:rPr>
          <w:rFonts w:asciiTheme="minorHAnsi" w:hAnsiTheme="minorHAnsi" w:cstheme="minorBidi"/>
          <w:lang w:val="en-US"/>
        </w:rPr>
        <w:t>Diplomas or certificates issued by colleges and universities attesting to education and degrees or titles held</w:t>
      </w:r>
      <w:r w:rsidR="772AFA3B" w:rsidRPr="5FA3EAF4">
        <w:rPr>
          <w:rFonts w:asciiTheme="minorHAnsi" w:hAnsiTheme="minorHAnsi" w:cstheme="minorBidi"/>
          <w:lang w:val="en-US"/>
        </w:rPr>
        <w:t xml:space="preserve"> </w:t>
      </w:r>
      <w:r w:rsidR="772AFA3B" w:rsidRPr="5FA3EAF4">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0C839B7F" w:rsidRPr="5FA3EAF4">
        <w:rPr>
          <w:rFonts w:ascii="Calibri" w:eastAsia="Calibri" w:hAnsi="Calibri" w:cs="Calibri"/>
          <w:sz w:val="22"/>
          <w:szCs w:val="22"/>
          <w:lang w:val="en-US"/>
        </w:rPr>
        <w:t>4</w:t>
      </w:r>
      <w:r w:rsidR="772AFA3B" w:rsidRPr="5FA3EAF4">
        <w:rPr>
          <w:rFonts w:ascii="Calibri" w:eastAsia="Calibri" w:hAnsi="Calibri" w:cs="Calibri"/>
          <w:sz w:val="22"/>
          <w:szCs w:val="22"/>
          <w:lang w:val="en-US"/>
        </w:rPr>
        <w:t xml:space="preserve">, item </w:t>
      </w:r>
      <w:r w:rsidR="04F28788" w:rsidRPr="5FA3EAF4">
        <w:rPr>
          <w:rFonts w:ascii="Calibri" w:eastAsia="Calibri" w:hAnsi="Calibri" w:cs="Calibri"/>
          <w:sz w:val="22"/>
          <w:szCs w:val="22"/>
          <w:lang w:val="en-US"/>
        </w:rPr>
        <w:t>1571</w:t>
      </w:r>
      <w:r w:rsidR="772AFA3B" w:rsidRPr="5FA3EAF4">
        <w:rPr>
          <w:rFonts w:ascii="Calibri" w:eastAsia="Calibri" w:hAnsi="Calibri" w:cs="Calibri"/>
          <w:sz w:val="22"/>
          <w:szCs w:val="22"/>
          <w:lang w:val="en-US"/>
        </w:rPr>
        <w:t xml:space="preserve"> ; Polish:  </w:t>
      </w:r>
      <w:r w:rsidR="3F275429" w:rsidRPr="5FA3EAF4">
        <w:rPr>
          <w:rFonts w:ascii="Calibri" w:eastAsia="Calibri" w:hAnsi="Calibri" w:cs="Calibri"/>
          <w:sz w:val="22"/>
          <w:szCs w:val="22"/>
          <w:lang w:val="en-US"/>
        </w:rPr>
        <w:t>Dz. U. z 2024 poz. 1571 t.j.</w:t>
      </w:r>
      <w:r w:rsidR="772AFA3B" w:rsidRPr="5FA3EAF4">
        <w:rPr>
          <w:rFonts w:ascii="Calibri" w:eastAsia="Calibri" w:hAnsi="Calibri" w:cs="Calibri"/>
          <w:sz w:val="22"/>
          <w:szCs w:val="22"/>
          <w:lang w:val="en-US"/>
        </w:rPr>
        <w:t>)</w:t>
      </w:r>
      <w:r w:rsidRPr="5FA3EAF4">
        <w:rPr>
          <w:rFonts w:asciiTheme="minorHAnsi" w:hAnsiTheme="minorHAnsi" w:cstheme="minorBidi"/>
          <w:lang w:val="en-US"/>
        </w:rPr>
        <w:t xml:space="preserve">; </w:t>
      </w:r>
    </w:p>
    <w:p w14:paraId="4CE851E8" w14:textId="77777777" w:rsidR="00264030" w:rsidRPr="005C313D" w:rsidRDefault="00264030" w:rsidP="00A46254">
      <w:pPr>
        <w:pStyle w:val="Akapitzlist"/>
        <w:numPr>
          <w:ilvl w:val="0"/>
          <w:numId w:val="22"/>
        </w:numPr>
        <w:rPr>
          <w:rFonts w:asciiTheme="minorHAnsi" w:eastAsia="Arial" w:hAnsiTheme="minorHAnsi" w:cstheme="minorHAnsi"/>
          <w:lang w:val="en-AU"/>
        </w:rPr>
      </w:pPr>
      <w:r w:rsidRPr="005C313D">
        <w:rPr>
          <w:rFonts w:asciiTheme="minorHAnsi" w:hAnsiTheme="minorHAnsi" w:cstheme="minorHAnsi"/>
          <w:lang w:val="en-AU"/>
        </w:rPr>
        <w:t xml:space="preserve">Information on </w:t>
      </w:r>
      <w:r w:rsidR="00AF6F5F" w:rsidRPr="005C313D">
        <w:rPr>
          <w:rFonts w:asciiTheme="minorHAnsi" w:hAnsiTheme="minorHAnsi" w:cstheme="minorHAnsi"/>
          <w:lang w:val="en-AU"/>
        </w:rPr>
        <w:t xml:space="preserve">the Applicant’s </w:t>
      </w:r>
      <w:r w:rsidRPr="005C313D">
        <w:rPr>
          <w:rFonts w:asciiTheme="minorHAnsi" w:hAnsiTheme="minorHAnsi" w:cstheme="minorHAnsi"/>
          <w:lang w:val="en-AU"/>
        </w:rPr>
        <w:t>research, teaching and organizational achievements,</w:t>
      </w:r>
    </w:p>
    <w:p w14:paraId="079B16D0" w14:textId="77777777" w:rsidR="00264030" w:rsidRPr="005C313D" w:rsidRDefault="00264030" w:rsidP="00A46254">
      <w:pPr>
        <w:numPr>
          <w:ilvl w:val="0"/>
          <w:numId w:val="22"/>
        </w:numPr>
        <w:jc w:val="both"/>
        <w:rPr>
          <w:rFonts w:asciiTheme="minorHAnsi" w:hAnsiTheme="minorHAnsi" w:cstheme="minorHAnsi"/>
          <w:bCs/>
          <w:lang w:val="en-AU"/>
        </w:rPr>
      </w:pPr>
      <w:r w:rsidRPr="005C313D">
        <w:rPr>
          <w:rFonts w:asciiTheme="minorHAnsi" w:hAnsiTheme="minorHAnsi" w:cstheme="minorHAnsi"/>
          <w:lang w:val="en-AU"/>
        </w:rPr>
        <w:t xml:space="preserve">Other documents as determined by the </w:t>
      </w:r>
      <w:r w:rsidR="00910DF2" w:rsidRPr="005C313D">
        <w:rPr>
          <w:rFonts w:asciiTheme="minorHAnsi" w:hAnsiTheme="minorHAnsi" w:cstheme="minorHAnsi"/>
          <w:lang w:val="en-AU"/>
        </w:rPr>
        <w:t>competition</w:t>
      </w:r>
      <w:r w:rsidRPr="005C313D">
        <w:rPr>
          <w:rFonts w:asciiTheme="minorHAnsi" w:hAnsiTheme="minorHAnsi" w:cstheme="minorHAnsi"/>
          <w:lang w:val="en-AU"/>
        </w:rPr>
        <w:t xml:space="preserve"> committee.</w:t>
      </w:r>
    </w:p>
    <w:p w14:paraId="63C6E1C2" w14:textId="77777777" w:rsidR="00264030" w:rsidRPr="005C313D"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AU"/>
        </w:rPr>
      </w:pPr>
      <w:r w:rsidRPr="00A46254">
        <w:rPr>
          <w:rFonts w:asciiTheme="minorHAnsi" w:hAnsiTheme="minorHAnsi" w:cstheme="minorHAnsi"/>
          <w:lang w:val="en-US"/>
        </w:rPr>
        <w:t xml:space="preserve">Consent to the processing of personal data as follows : </w:t>
      </w:r>
      <w:r w:rsidRPr="005C313D">
        <w:rPr>
          <w:rFonts w:asciiTheme="minorHAnsi" w:hAnsiTheme="minorHAnsi" w:cstheme="minorHAnsi"/>
          <w:i/>
          <w:iCs/>
          <w:color w:val="1E1E1E"/>
          <w:sz w:val="18"/>
          <w:szCs w:val="18"/>
          <w:lang w:val="en-AU"/>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5C313D" w:rsidRDefault="00EC5FC6">
      <w:pPr>
        <w:rPr>
          <w:rFonts w:asciiTheme="minorHAnsi" w:hAnsiTheme="minorHAnsi" w:cstheme="minorHAnsi"/>
          <w:b/>
          <w:bCs/>
          <w:lang w:val="en-AU"/>
        </w:rPr>
      </w:pPr>
    </w:p>
    <w:p w14:paraId="1CC51992" w14:textId="77777777" w:rsidR="00F721C6" w:rsidRPr="005C313D" w:rsidRDefault="00F721C6" w:rsidP="00F721C6">
      <w:pPr>
        <w:jc w:val="both"/>
        <w:rPr>
          <w:rFonts w:asciiTheme="minorHAnsi" w:hAnsiTheme="minorHAnsi" w:cstheme="minorHAnsi"/>
          <w:b/>
          <w:bCs/>
          <w:lang w:val="en-AU"/>
        </w:rPr>
      </w:pPr>
    </w:p>
    <w:p w14:paraId="5072CA1C" w14:textId="77777777" w:rsidR="0F42CE69" w:rsidRPr="005C313D"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AU"/>
        </w:rPr>
      </w:pPr>
      <w:r w:rsidRPr="005C313D">
        <w:rPr>
          <w:rFonts w:asciiTheme="minorHAnsi" w:hAnsiTheme="minorHAnsi" w:cstheme="minorHAnsi"/>
          <w:b/>
          <w:bCs/>
          <w:lang w:val="en-AU"/>
        </w:rPr>
        <w:t xml:space="preserve">Conditions of the competition determined by the </w:t>
      </w:r>
      <w:r w:rsidR="00910DF2" w:rsidRPr="005C313D">
        <w:rPr>
          <w:rFonts w:asciiTheme="minorHAnsi" w:hAnsiTheme="minorHAnsi" w:cstheme="minorBidi"/>
          <w:b/>
          <w:lang w:val="en-AU"/>
        </w:rPr>
        <w:t>competition</w:t>
      </w:r>
      <w:r w:rsidR="00910DF2" w:rsidRPr="005C313D">
        <w:rPr>
          <w:rFonts w:asciiTheme="minorHAnsi" w:hAnsiTheme="minorHAnsi" w:cstheme="minorBidi"/>
          <w:sz w:val="20"/>
          <w:szCs w:val="20"/>
          <w:lang w:val="en-AU"/>
        </w:rPr>
        <w:t xml:space="preserve"> </w:t>
      </w:r>
      <w:r w:rsidR="0028598F" w:rsidRPr="005C313D">
        <w:rPr>
          <w:rFonts w:asciiTheme="minorHAnsi" w:hAnsiTheme="minorHAnsi" w:cstheme="minorHAnsi"/>
          <w:b/>
          <w:bCs/>
          <w:lang w:val="en-AU"/>
        </w:rPr>
        <w:t>committee</w:t>
      </w:r>
      <w:r w:rsidRPr="005C313D">
        <w:rPr>
          <w:rFonts w:asciiTheme="minorHAnsi" w:hAnsiTheme="minorHAnsi" w:cstheme="minorHAnsi"/>
          <w:b/>
          <w:bCs/>
          <w:lang w:val="en-AU"/>
        </w:rPr>
        <w:t xml:space="preserve"> </w:t>
      </w:r>
    </w:p>
    <w:p w14:paraId="5EC0665E" w14:textId="77777777" w:rsidR="57235C37" w:rsidRPr="005C313D" w:rsidRDefault="57235C37" w:rsidP="08E955FD">
      <w:pPr>
        <w:jc w:val="center"/>
        <w:rPr>
          <w:rFonts w:asciiTheme="minorHAnsi" w:hAnsiTheme="minorHAnsi" w:cstheme="minorBidi"/>
          <w:b/>
          <w:bCs/>
          <w:highlight w:val="yellow"/>
          <w:lang w:val="en-AU"/>
        </w:rPr>
      </w:pPr>
    </w:p>
    <w:p w14:paraId="162407F5" w14:textId="77777777" w:rsidR="00383F64" w:rsidRPr="005C313D" w:rsidRDefault="00383F64" w:rsidP="08E955FD">
      <w:pPr>
        <w:jc w:val="both"/>
        <w:rPr>
          <w:rFonts w:asciiTheme="minorHAnsi" w:eastAsia="Arial" w:hAnsiTheme="minorHAnsi" w:cstheme="minorBidi"/>
          <w:b/>
          <w:bCs/>
          <w:highlight w:val="yellow"/>
          <w:lang w:val="en-AU"/>
        </w:rPr>
      </w:pPr>
    </w:p>
    <w:p w14:paraId="7F51F361" w14:textId="77777777" w:rsidR="00EF29DC" w:rsidRPr="005C313D"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AU"/>
        </w:rPr>
      </w:pPr>
      <w:r w:rsidRPr="005C313D">
        <w:rPr>
          <w:rFonts w:asciiTheme="minorHAnsi" w:hAnsiTheme="minorHAnsi" w:cstheme="minorBidi"/>
          <w:b/>
          <w:bCs/>
          <w:sz w:val="22"/>
          <w:szCs w:val="22"/>
          <w:lang w:val="en-AU"/>
        </w:rPr>
        <w:t xml:space="preserve">Determination of qualifications: (researcher profile) according to the </w:t>
      </w:r>
      <w:r w:rsidR="00482999" w:rsidRPr="005C313D">
        <w:rPr>
          <w:rFonts w:asciiTheme="minorHAnsi" w:hAnsiTheme="minorHAnsi" w:cstheme="minorBidi"/>
          <w:b/>
          <w:bCs/>
          <w:sz w:val="22"/>
          <w:szCs w:val="22"/>
          <w:lang w:val="en-AU"/>
        </w:rPr>
        <w:t>Euraxess guidelines</w:t>
      </w:r>
    </w:p>
    <w:p w14:paraId="05F2C4FB" w14:textId="77777777" w:rsidR="00EF29DC" w:rsidRPr="005C313D" w:rsidRDefault="00EF29DC" w:rsidP="4F6698D0">
      <w:pPr>
        <w:jc w:val="both"/>
        <w:rPr>
          <w:rFonts w:asciiTheme="minorHAnsi" w:eastAsia="Arial" w:hAnsiTheme="minorHAnsi" w:cstheme="minorBidi"/>
          <w:b/>
          <w:bCs/>
          <w:color w:val="ED7D31" w:themeColor="accent2"/>
          <w:sz w:val="22"/>
          <w:szCs w:val="22"/>
          <w:lang w:val="en-AU"/>
        </w:rPr>
      </w:pPr>
    </w:p>
    <w:p w14:paraId="30794CC0" w14:textId="660C0EA5" w:rsidR="00EF29DC" w:rsidRPr="008907F7" w:rsidRDefault="00CF3C9A" w:rsidP="00EF29DC">
      <w:pPr>
        <w:pStyle w:val="Akapitzlist"/>
        <w:numPr>
          <w:ilvl w:val="0"/>
          <w:numId w:val="32"/>
        </w:numPr>
        <w:jc w:val="both"/>
        <w:rPr>
          <w:rFonts w:asciiTheme="minorHAnsi" w:hAnsiTheme="minorHAnsi" w:cstheme="minorHAnsi"/>
          <w:lang w:val="en-AU"/>
        </w:rPr>
      </w:pPr>
      <w:r w:rsidRPr="005C313D">
        <w:rPr>
          <w:rStyle w:val="Pogrubienie"/>
          <w:rFonts w:asciiTheme="minorHAnsi" w:hAnsiTheme="minorHAnsi" w:cstheme="minorHAnsi"/>
          <w:lang w:val="en-AU"/>
        </w:rPr>
        <w:t xml:space="preserve"> </w:t>
      </w:r>
      <w:r w:rsidR="0028598F" w:rsidRPr="005C313D">
        <w:rPr>
          <w:rStyle w:val="Pogrubienie"/>
          <w:rFonts w:asciiTheme="minorHAnsi" w:hAnsiTheme="minorHAnsi" w:cstheme="minorHAnsi"/>
          <w:lang w:val="en-AU"/>
        </w:rPr>
        <w:t>(R2)</w:t>
      </w:r>
      <w:r w:rsidR="0028598F" w:rsidRPr="005C313D">
        <w:rPr>
          <w:rFonts w:asciiTheme="minorHAnsi" w:hAnsiTheme="minorHAnsi" w:cstheme="minorHAnsi"/>
          <w:lang w:val="en-AU"/>
        </w:rPr>
        <w:t xml:space="preserve"> </w:t>
      </w:r>
      <w:r w:rsidR="0028598F" w:rsidRPr="005C313D">
        <w:rPr>
          <w:rStyle w:val="Pogrubienie"/>
          <w:rFonts w:asciiTheme="minorHAnsi" w:hAnsiTheme="minorHAnsi" w:cstheme="minorHAnsi"/>
          <w:lang w:val="en-AU"/>
        </w:rPr>
        <w:t xml:space="preserve">Recognised Researcher </w:t>
      </w:r>
      <w:r w:rsidR="0028598F" w:rsidRPr="005C313D">
        <w:rPr>
          <w:rFonts w:asciiTheme="minorHAnsi" w:hAnsiTheme="minorHAnsi" w:cstheme="minorHAnsi"/>
          <w:lang w:val="en-AU"/>
        </w:rPr>
        <w:t>(PhD holders or equivalent who are not yet fully independent)</w:t>
      </w:r>
    </w:p>
    <w:p w14:paraId="38823645" w14:textId="77777777" w:rsidR="00383F64" w:rsidRPr="005C313D" w:rsidRDefault="00383F64" w:rsidP="00A46254">
      <w:pPr>
        <w:jc w:val="both"/>
        <w:rPr>
          <w:rFonts w:asciiTheme="minorHAnsi" w:eastAsia="Arial" w:hAnsiTheme="minorHAnsi" w:cstheme="minorHAnsi"/>
          <w:bCs/>
          <w:color w:val="FF0000"/>
          <w:lang w:val="en-AU"/>
        </w:rPr>
      </w:pPr>
    </w:p>
    <w:p w14:paraId="7668CAB5" w14:textId="77777777" w:rsidR="00EF29DC" w:rsidRPr="005C313D" w:rsidRDefault="00EF29DC" w:rsidP="00A46254">
      <w:pPr>
        <w:jc w:val="both"/>
        <w:rPr>
          <w:rFonts w:asciiTheme="minorHAnsi" w:eastAsia="Arial" w:hAnsiTheme="minorHAnsi" w:cstheme="minorHAnsi"/>
          <w:b/>
          <w:bCs/>
          <w:lang w:val="en-AU"/>
        </w:rPr>
      </w:pPr>
    </w:p>
    <w:p w14:paraId="2D357332" w14:textId="77777777" w:rsidR="00275CE7"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r w:rsidR="004D6C79" w:rsidRPr="00A46254">
        <w:rPr>
          <w:rFonts w:asciiTheme="minorHAnsi" w:eastAsia="Arial" w:hAnsiTheme="minorHAnsi" w:cstheme="minorHAnsi"/>
          <w:b/>
          <w:bCs/>
        </w:rPr>
        <w:t>Offer description</w:t>
      </w:r>
    </w:p>
    <w:p w14:paraId="779AB52B" w14:textId="77777777" w:rsidR="008907F7" w:rsidRPr="00A46254" w:rsidRDefault="008907F7" w:rsidP="008907F7">
      <w:pPr>
        <w:pStyle w:val="Akapitzlist"/>
        <w:ind w:left="360"/>
        <w:jc w:val="both"/>
        <w:rPr>
          <w:rFonts w:asciiTheme="minorHAnsi" w:eastAsia="Arial" w:hAnsiTheme="minorHAnsi" w:cstheme="minorHAnsi"/>
          <w:b/>
          <w:bCs/>
        </w:rPr>
      </w:pPr>
    </w:p>
    <w:p w14:paraId="0899B873" w14:textId="23D75883" w:rsidR="00C10C2A" w:rsidRPr="00AF448F" w:rsidRDefault="005C313D" w:rsidP="00AF448F">
      <w:pPr>
        <w:ind w:left="426"/>
        <w:jc w:val="both"/>
        <w:rPr>
          <w:rFonts w:ascii="Calibri" w:eastAsia="Arial" w:hAnsi="Calibri" w:cs="Calibri"/>
          <w:bCs/>
          <w:u w:val="single"/>
          <w:lang w:val="en-US"/>
        </w:rPr>
      </w:pPr>
      <w:r w:rsidRPr="00AF448F">
        <w:rPr>
          <w:rFonts w:ascii="Calibri" w:eastAsia="Arial" w:hAnsi="Calibri" w:cs="Calibri"/>
          <w:bCs/>
          <w:lang w:val="en-AU"/>
        </w:rPr>
        <w:t xml:space="preserve">Recruitment is related to the implementation of a research project financed by the National Science Centre OPUS No. UMO-2024/55/B/NZ9/00902 entitled "The role of nitroxyl in the signaling dialogue between the death and life of potato leaf cells during the hypersensitivity reaction to Phytophtora infestans" (a popular science description of the project can be found on the website: </w:t>
      </w:r>
      <w:hyperlink r:id="rId10" w:history="1">
        <w:r w:rsidR="00C10C2A" w:rsidRPr="00AF448F">
          <w:rPr>
            <w:rStyle w:val="Hipercze"/>
            <w:rFonts w:ascii="Calibri" w:eastAsia="Arial" w:hAnsi="Calibri" w:cs="Calibri"/>
            <w:bCs/>
            <w:color w:val="auto"/>
            <w:lang w:val="en-US"/>
          </w:rPr>
          <w:t>https://www.ncn.gov.pl/sites/default/files/listy-rankingowe/2024-09-16-titokb02cwd/streszczenia/633382-pl.pdf</w:t>
        </w:r>
      </w:hyperlink>
      <w:r w:rsidR="00C10C2A" w:rsidRPr="00AF448F">
        <w:rPr>
          <w:rStyle w:val="Hipercze"/>
          <w:rFonts w:ascii="Calibri" w:eastAsia="Arial" w:hAnsi="Calibri" w:cs="Calibri"/>
          <w:bCs/>
          <w:color w:val="auto"/>
          <w:lang w:val="en-US"/>
        </w:rPr>
        <w:t>)</w:t>
      </w:r>
    </w:p>
    <w:p w14:paraId="6B699494" w14:textId="77777777" w:rsidR="008907F7" w:rsidRDefault="008907F7" w:rsidP="00C10C2A">
      <w:pPr>
        <w:ind w:left="426"/>
        <w:jc w:val="both"/>
        <w:rPr>
          <w:rFonts w:ascii="Calibri" w:eastAsia="Arial" w:hAnsi="Calibri" w:cs="Calibri"/>
          <w:bCs/>
          <w:lang w:val="en-AU"/>
        </w:rPr>
      </w:pPr>
    </w:p>
    <w:p w14:paraId="6D180ABF" w14:textId="2F8A22AD" w:rsidR="005C313D" w:rsidRDefault="005C313D" w:rsidP="00C10C2A">
      <w:pPr>
        <w:ind w:left="426"/>
        <w:jc w:val="both"/>
        <w:rPr>
          <w:rFonts w:ascii="Calibri" w:eastAsia="Arial" w:hAnsi="Calibri" w:cs="Calibri"/>
          <w:bCs/>
          <w:lang w:val="en-AU"/>
        </w:rPr>
      </w:pPr>
      <w:r w:rsidRPr="00AF448F">
        <w:rPr>
          <w:rFonts w:ascii="Calibri" w:eastAsia="Arial" w:hAnsi="Calibri" w:cs="Calibri"/>
          <w:bCs/>
          <w:lang w:val="en-AU"/>
        </w:rPr>
        <w:t xml:space="preserve">The postdoc will be responsible for planning and conducting laboratory experiments, data analysis, and reporting (including participation in preparing manuscripts for publication and public presentation of results). Specifically, the research will include: </w:t>
      </w:r>
      <w:r w:rsidR="002735B1" w:rsidRPr="00AF448F">
        <w:rPr>
          <w:rFonts w:ascii="Calibri" w:eastAsia="Arial" w:hAnsi="Calibri" w:cs="Calibri"/>
          <w:bCs/>
          <w:lang w:val="en-AU"/>
        </w:rPr>
        <w:t>- potato transformation; protein cloning</w:t>
      </w:r>
      <w:r w:rsidR="00C04E82">
        <w:rPr>
          <w:rFonts w:ascii="Calibri" w:eastAsia="Arial" w:hAnsi="Calibri" w:cs="Calibri"/>
          <w:bCs/>
          <w:lang w:val="en-AU"/>
        </w:rPr>
        <w:t>, purification and immunodetection</w:t>
      </w:r>
      <w:r w:rsidR="002735B1" w:rsidRPr="00AF448F">
        <w:rPr>
          <w:rFonts w:ascii="Calibri" w:eastAsia="Arial" w:hAnsi="Calibri" w:cs="Calibri"/>
          <w:bCs/>
          <w:lang w:val="en-AU"/>
        </w:rPr>
        <w:t xml:space="preserve">; gene </w:t>
      </w:r>
      <w:r w:rsidR="00C04E82">
        <w:rPr>
          <w:rFonts w:ascii="Calibri" w:eastAsia="Arial" w:hAnsi="Calibri" w:cs="Calibri"/>
          <w:bCs/>
          <w:lang w:val="en-AU"/>
        </w:rPr>
        <w:t xml:space="preserve">expression </w:t>
      </w:r>
      <w:r w:rsidR="002735B1" w:rsidRPr="00AF448F">
        <w:rPr>
          <w:rFonts w:ascii="Calibri" w:eastAsia="Arial" w:hAnsi="Calibri" w:cs="Calibri"/>
          <w:bCs/>
          <w:lang w:val="en-AU"/>
        </w:rPr>
        <w:t xml:space="preserve">and enzymatic activity analysis of potato proteinases, including immunodetection of post-translational modifications; redox potential profiling; plant resistance signal detection; </w:t>
      </w:r>
      <w:r w:rsidR="002735B1" w:rsidRPr="00C04E82">
        <w:rPr>
          <w:rFonts w:ascii="Calibri" w:eastAsia="Arial" w:hAnsi="Calibri" w:cs="Calibri"/>
          <w:bCs/>
          <w:i/>
          <w:lang w:val="en-AU"/>
        </w:rPr>
        <w:t>in silico</w:t>
      </w:r>
      <w:r w:rsidR="00C04E82">
        <w:rPr>
          <w:rFonts w:ascii="Calibri" w:eastAsia="Arial" w:hAnsi="Calibri" w:cs="Calibri"/>
          <w:bCs/>
          <w:lang w:val="en-AU"/>
        </w:rPr>
        <w:t xml:space="preserve"> analysis;</w:t>
      </w:r>
      <w:r w:rsidR="002735B1" w:rsidRPr="00AF448F">
        <w:rPr>
          <w:rFonts w:ascii="Calibri" w:eastAsia="Arial" w:hAnsi="Calibri" w:cs="Calibri"/>
          <w:bCs/>
          <w:lang w:val="en-AU"/>
        </w:rPr>
        <w:t xml:space="preserve"> participation in sectioning and preparing tissues for spatial transcriptomics;</w:t>
      </w:r>
      <w:r w:rsidR="002735B1" w:rsidRPr="00AF448F">
        <w:rPr>
          <w:rFonts w:ascii="Calibri" w:hAnsi="Calibri" w:cs="Calibri"/>
          <w:lang w:val="en-AU"/>
        </w:rPr>
        <w:t xml:space="preserve"> </w:t>
      </w:r>
      <w:r w:rsidR="002735B1" w:rsidRPr="00AF448F">
        <w:rPr>
          <w:rFonts w:ascii="Calibri" w:eastAsia="Arial" w:hAnsi="Calibri" w:cs="Calibri"/>
          <w:bCs/>
          <w:lang w:val="en-AU"/>
        </w:rPr>
        <w:t>participation in plant (potato) cultivation, pathogen (</w:t>
      </w:r>
      <w:r w:rsidR="002735B1" w:rsidRPr="00AF448F">
        <w:rPr>
          <w:rFonts w:ascii="Calibri" w:eastAsia="Arial" w:hAnsi="Calibri" w:cs="Calibri"/>
          <w:bCs/>
          <w:i/>
          <w:lang w:val="en-AU"/>
        </w:rPr>
        <w:t>P. infestans</w:t>
      </w:r>
      <w:r w:rsidR="002735B1" w:rsidRPr="00AF448F">
        <w:rPr>
          <w:rFonts w:ascii="Calibri" w:eastAsia="Arial" w:hAnsi="Calibri" w:cs="Calibri"/>
          <w:bCs/>
          <w:lang w:val="en-AU"/>
        </w:rPr>
        <w:t xml:space="preserve">) culture, and treatment(s); plant inoculation. </w:t>
      </w:r>
    </w:p>
    <w:p w14:paraId="576D8FE8" w14:textId="77777777" w:rsidR="008907F7" w:rsidRDefault="008907F7" w:rsidP="00C10C2A">
      <w:pPr>
        <w:ind w:left="426"/>
        <w:jc w:val="both"/>
        <w:rPr>
          <w:rFonts w:ascii="Calibri" w:eastAsia="Arial" w:hAnsi="Calibri" w:cs="Calibri"/>
          <w:bCs/>
          <w:lang w:val="en-AU"/>
        </w:rPr>
      </w:pPr>
    </w:p>
    <w:p w14:paraId="21369B3D" w14:textId="77777777" w:rsidR="008907F7" w:rsidRDefault="008907F7" w:rsidP="00C10C2A">
      <w:pPr>
        <w:ind w:left="426"/>
        <w:jc w:val="both"/>
        <w:rPr>
          <w:rFonts w:ascii="Calibri" w:eastAsia="Arial" w:hAnsi="Calibri" w:cs="Calibri"/>
          <w:bCs/>
          <w:lang w:val="en-AU"/>
        </w:rPr>
      </w:pPr>
    </w:p>
    <w:p w14:paraId="46EE3279" w14:textId="77777777" w:rsidR="008907F7" w:rsidRDefault="008907F7" w:rsidP="00C10C2A">
      <w:pPr>
        <w:ind w:left="426"/>
        <w:jc w:val="both"/>
        <w:rPr>
          <w:rFonts w:ascii="Calibri" w:eastAsia="Arial" w:hAnsi="Calibri" w:cs="Calibri"/>
          <w:bCs/>
          <w:lang w:val="en-AU"/>
        </w:rPr>
      </w:pPr>
    </w:p>
    <w:p w14:paraId="3B133874" w14:textId="77777777" w:rsidR="008907F7" w:rsidRPr="00AF448F" w:rsidRDefault="008907F7" w:rsidP="00C10C2A">
      <w:pPr>
        <w:ind w:left="426"/>
        <w:jc w:val="both"/>
        <w:rPr>
          <w:rFonts w:ascii="Calibri" w:eastAsia="Arial" w:hAnsi="Calibri" w:cs="Calibri"/>
          <w:bCs/>
          <w:lang w:val="en-US"/>
        </w:rPr>
      </w:pPr>
    </w:p>
    <w:p w14:paraId="386ABA85" w14:textId="77777777" w:rsidR="00375621" w:rsidRPr="00AF448F" w:rsidRDefault="00375621" w:rsidP="00A46254">
      <w:pPr>
        <w:jc w:val="both"/>
        <w:rPr>
          <w:rFonts w:ascii="Calibri" w:hAnsi="Calibri" w:cs="Calibri"/>
          <w:b/>
          <w:bCs/>
          <w:lang w:val="en-AU"/>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hAnsiTheme="minorHAnsi" w:cstheme="minorHAnsi"/>
          <w:b/>
          <w:bCs/>
        </w:rPr>
        <w:t>R</w:t>
      </w:r>
      <w:r w:rsidR="004D6C79" w:rsidRPr="00A46254">
        <w:rPr>
          <w:rFonts w:asciiTheme="minorHAnsi" w:hAnsiTheme="minorHAnsi" w:cstheme="minorHAnsi"/>
          <w:b/>
          <w:bCs/>
        </w:rPr>
        <w:t>equirments and qualifications</w:t>
      </w:r>
    </w:p>
    <w:p w14:paraId="2E459F2C" w14:textId="77777777" w:rsidR="00B27485" w:rsidRPr="00A46254" w:rsidRDefault="00B27485" w:rsidP="00B27485">
      <w:pPr>
        <w:jc w:val="both"/>
        <w:rPr>
          <w:rFonts w:asciiTheme="minorHAnsi" w:hAnsiTheme="minorHAnsi" w:cstheme="minorHAnsi"/>
        </w:rPr>
      </w:pPr>
    </w:p>
    <w:p w14:paraId="3FF836EC" w14:textId="4F125F04" w:rsidR="00B27485" w:rsidRPr="005C313D" w:rsidRDefault="70773002" w:rsidP="5FA3EAF4">
      <w:pPr>
        <w:rPr>
          <w:rFonts w:asciiTheme="minorHAnsi" w:eastAsia="Arial" w:hAnsiTheme="minorHAnsi" w:cstheme="minorBidi"/>
          <w:lang w:val="en-AU"/>
        </w:rPr>
      </w:pPr>
      <w:r w:rsidRPr="005C313D">
        <w:rPr>
          <w:rFonts w:asciiTheme="minorHAnsi" w:hAnsiTheme="minorHAnsi" w:cstheme="minorBidi"/>
          <w:lang w:val="en-AU"/>
        </w:rPr>
        <w:t xml:space="preserve">The competition is open to individuals who meet the requirements specified in </w:t>
      </w:r>
      <w:r w:rsidR="75D123C6" w:rsidRPr="005C313D">
        <w:rPr>
          <w:rFonts w:asciiTheme="minorHAnsi" w:hAnsiTheme="minorHAnsi" w:cstheme="minorBidi"/>
          <w:lang w:val="en-AU"/>
        </w:rPr>
        <w:t xml:space="preserve">Article 113 of </w:t>
      </w:r>
      <w:r w:rsidRPr="005C313D">
        <w:rPr>
          <w:rFonts w:asciiTheme="minorHAnsi" w:hAnsiTheme="minorHAnsi" w:cstheme="minorBidi"/>
          <w:lang w:val="en-AU"/>
        </w:rPr>
        <w:t>the Law on Higher Education and Science of 20 July 2018 (</w:t>
      </w:r>
      <w:r w:rsidR="33E8B68E" w:rsidRPr="5FA3EAF4">
        <w:rPr>
          <w:rFonts w:ascii="Calibri" w:eastAsia="Calibri" w:hAnsi="Calibri" w:cs="Calibri"/>
          <w:sz w:val="22"/>
          <w:szCs w:val="22"/>
          <w:lang w:val="en-US"/>
        </w:rPr>
        <w:t>Journal of Laws of 2024, item 1571 ; Polish:  Dz. U. z 2024 poz. 1571 t.j.</w:t>
      </w:r>
      <w:r w:rsidRPr="005C313D">
        <w:rPr>
          <w:rFonts w:asciiTheme="minorHAnsi" w:hAnsiTheme="minorHAnsi" w:cstheme="minorBidi"/>
          <w:lang w:val="en-AU"/>
        </w:rPr>
        <w:t xml:space="preserve">) and </w:t>
      </w:r>
      <w:r w:rsidR="75D123C6" w:rsidRPr="005C313D">
        <w:rPr>
          <w:rFonts w:asciiTheme="minorHAnsi" w:hAnsiTheme="minorHAnsi" w:cstheme="minorBidi"/>
          <w:lang w:val="en-AU"/>
        </w:rPr>
        <w:t>who meet the following requirements</w:t>
      </w:r>
      <w:r w:rsidR="3CF56540" w:rsidRPr="005C313D">
        <w:rPr>
          <w:rFonts w:asciiTheme="minorHAnsi" w:hAnsiTheme="minorHAnsi" w:cstheme="minorBidi"/>
          <w:lang w:val="en-AU"/>
        </w:rPr>
        <w:t>:</w:t>
      </w:r>
    </w:p>
    <w:p w14:paraId="305FD0B4" w14:textId="77777777" w:rsidR="00B27485" w:rsidRPr="005C313D" w:rsidRDefault="00B27485" w:rsidP="00145B2F">
      <w:pPr>
        <w:jc w:val="both"/>
        <w:rPr>
          <w:rFonts w:asciiTheme="minorHAnsi" w:hAnsiTheme="minorHAnsi" w:cstheme="minorHAnsi"/>
          <w:lang w:val="en-AU"/>
        </w:rPr>
      </w:pPr>
    </w:p>
    <w:p w14:paraId="7090B7F6" w14:textId="1D2AEDEA" w:rsidR="00C10C2A" w:rsidRPr="00C10C2A" w:rsidRDefault="00AF448F" w:rsidP="00AF448F">
      <w:pPr>
        <w:pStyle w:val="Akapitzlist"/>
        <w:numPr>
          <w:ilvl w:val="0"/>
          <w:numId w:val="3"/>
        </w:numPr>
        <w:jc w:val="both"/>
        <w:rPr>
          <w:rFonts w:asciiTheme="minorHAnsi" w:hAnsiTheme="minorHAnsi" w:cstheme="minorHAnsi"/>
          <w:lang w:val="en-US"/>
        </w:rPr>
      </w:pPr>
      <w:r w:rsidRPr="00AF448F">
        <w:rPr>
          <w:rFonts w:asciiTheme="minorHAnsi" w:hAnsiTheme="minorHAnsi" w:cstheme="minorHAnsi"/>
          <w:lang w:val="en-US"/>
        </w:rPr>
        <w:t>A doctoral degree in</w:t>
      </w:r>
      <w:r w:rsidR="00C10C2A" w:rsidRPr="00C10C2A">
        <w:rPr>
          <w:rFonts w:asciiTheme="minorHAnsi" w:hAnsiTheme="minorHAnsi" w:cstheme="minorHAnsi"/>
          <w:lang w:val="en-US"/>
        </w:rPr>
        <w:t xml:space="preserve"> biology or biotechnology;</w:t>
      </w:r>
    </w:p>
    <w:p w14:paraId="7AEE3A5F" w14:textId="12F5E9ED" w:rsidR="00C10C2A" w:rsidRPr="00C10C2A" w:rsidRDefault="00C10C2A" w:rsidP="00C10C2A">
      <w:pPr>
        <w:pStyle w:val="Akapitzlist"/>
        <w:numPr>
          <w:ilvl w:val="0"/>
          <w:numId w:val="3"/>
        </w:numPr>
        <w:jc w:val="both"/>
        <w:rPr>
          <w:rFonts w:asciiTheme="minorHAnsi" w:hAnsiTheme="minorHAnsi" w:cstheme="minorHAnsi"/>
          <w:lang w:val="en-US"/>
        </w:rPr>
      </w:pPr>
      <w:r w:rsidRPr="00C10C2A">
        <w:rPr>
          <w:rFonts w:asciiTheme="minorHAnsi" w:hAnsiTheme="minorHAnsi" w:cstheme="minorHAnsi"/>
          <w:lang w:val="en-US"/>
        </w:rPr>
        <w:t>Documented knowledge in molecular biology;</w:t>
      </w:r>
    </w:p>
    <w:p w14:paraId="20423ED5" w14:textId="6A3A1952" w:rsidR="00C10C2A" w:rsidRPr="00C10C2A" w:rsidRDefault="00C10C2A" w:rsidP="00C10C2A">
      <w:pPr>
        <w:pStyle w:val="Akapitzlist"/>
        <w:numPr>
          <w:ilvl w:val="0"/>
          <w:numId w:val="3"/>
        </w:numPr>
        <w:jc w:val="both"/>
        <w:rPr>
          <w:rFonts w:asciiTheme="minorHAnsi" w:hAnsiTheme="minorHAnsi" w:cstheme="minorHAnsi"/>
          <w:lang w:val="en-US"/>
        </w:rPr>
      </w:pPr>
      <w:r w:rsidRPr="00C10C2A">
        <w:rPr>
          <w:rFonts w:asciiTheme="minorHAnsi" w:hAnsiTheme="minorHAnsi" w:cstheme="minorHAnsi"/>
          <w:lang w:val="en-US"/>
        </w:rPr>
        <w:t>Experience in genome editing techniques an</w:t>
      </w:r>
      <w:r w:rsidR="00C04E82">
        <w:rPr>
          <w:rFonts w:asciiTheme="minorHAnsi" w:hAnsiTheme="minorHAnsi" w:cstheme="minorHAnsi"/>
          <w:lang w:val="en-US"/>
        </w:rPr>
        <w:t>d protein cloning, purification</w:t>
      </w:r>
      <w:r w:rsidRPr="00C10C2A">
        <w:rPr>
          <w:rFonts w:asciiTheme="minorHAnsi" w:hAnsiTheme="minorHAnsi" w:cstheme="minorHAnsi"/>
          <w:lang w:val="en-US"/>
        </w:rPr>
        <w:t xml:space="preserve"> and immunodetection;</w:t>
      </w:r>
    </w:p>
    <w:p w14:paraId="28712FA5" w14:textId="60F98C0E" w:rsidR="00C10C2A" w:rsidRPr="00C10C2A" w:rsidRDefault="00AF448F" w:rsidP="00C10C2A">
      <w:pPr>
        <w:pStyle w:val="Akapitzlist"/>
        <w:numPr>
          <w:ilvl w:val="0"/>
          <w:numId w:val="3"/>
        </w:numPr>
        <w:jc w:val="both"/>
        <w:rPr>
          <w:rFonts w:asciiTheme="minorHAnsi" w:hAnsiTheme="minorHAnsi" w:cstheme="minorHAnsi"/>
        </w:rPr>
      </w:pPr>
      <w:r>
        <w:rPr>
          <w:rFonts w:asciiTheme="minorHAnsi" w:hAnsiTheme="minorHAnsi" w:cstheme="minorHAnsi"/>
        </w:rPr>
        <w:t>Experience in bioinformatic</w:t>
      </w:r>
      <w:r w:rsidR="00C10C2A" w:rsidRPr="00C10C2A">
        <w:rPr>
          <w:rFonts w:asciiTheme="minorHAnsi" w:hAnsiTheme="minorHAnsi" w:cstheme="minorHAnsi"/>
        </w:rPr>
        <w:t xml:space="preserve"> analyses;</w:t>
      </w:r>
    </w:p>
    <w:p w14:paraId="193DA49C" w14:textId="607EDD29" w:rsidR="00C10C2A" w:rsidRPr="00C10C2A" w:rsidRDefault="00C10C2A" w:rsidP="00C10C2A">
      <w:pPr>
        <w:pStyle w:val="Akapitzlist"/>
        <w:numPr>
          <w:ilvl w:val="0"/>
          <w:numId w:val="3"/>
        </w:numPr>
        <w:jc w:val="both"/>
        <w:rPr>
          <w:rFonts w:asciiTheme="minorHAnsi" w:hAnsiTheme="minorHAnsi" w:cstheme="minorHAnsi"/>
          <w:lang w:val="en-US"/>
        </w:rPr>
      </w:pPr>
      <w:r w:rsidRPr="00C10C2A">
        <w:rPr>
          <w:rFonts w:asciiTheme="minorHAnsi" w:hAnsiTheme="minorHAnsi" w:cstheme="minorHAnsi"/>
          <w:lang w:val="en-US"/>
        </w:rPr>
        <w:t xml:space="preserve">Basic knowledge of </w:t>
      </w:r>
      <w:r w:rsidRPr="00AF448F">
        <w:rPr>
          <w:rFonts w:asciiTheme="minorHAnsi" w:hAnsiTheme="minorHAnsi" w:cstheme="minorHAnsi"/>
          <w:i/>
          <w:lang w:val="en-US"/>
        </w:rPr>
        <w:t>in vitro</w:t>
      </w:r>
      <w:r w:rsidRPr="00C10C2A">
        <w:rPr>
          <w:rFonts w:asciiTheme="minorHAnsi" w:hAnsiTheme="minorHAnsi" w:cstheme="minorHAnsi"/>
          <w:lang w:val="en-US"/>
        </w:rPr>
        <w:t xml:space="preserve"> cultures (plants and/or microorganisms).</w:t>
      </w:r>
    </w:p>
    <w:p w14:paraId="6CE0BC13" w14:textId="7DF75332" w:rsidR="00C10C2A" w:rsidRPr="00C10C2A" w:rsidRDefault="00C10C2A" w:rsidP="00C10C2A">
      <w:pPr>
        <w:pStyle w:val="Akapitzlist"/>
        <w:numPr>
          <w:ilvl w:val="0"/>
          <w:numId w:val="3"/>
        </w:numPr>
        <w:jc w:val="both"/>
        <w:rPr>
          <w:rFonts w:asciiTheme="minorHAnsi" w:hAnsiTheme="minorHAnsi" w:cstheme="minorHAnsi"/>
          <w:lang w:val="en-US"/>
        </w:rPr>
      </w:pPr>
      <w:r w:rsidRPr="00C10C2A">
        <w:rPr>
          <w:rFonts w:asciiTheme="minorHAnsi" w:hAnsiTheme="minorHAnsi" w:cstheme="minorHAnsi"/>
          <w:lang w:val="en-US"/>
        </w:rPr>
        <w:t>High motivation, enthusiasm, and independence in conducting research.</w:t>
      </w:r>
    </w:p>
    <w:p w14:paraId="049C2914" w14:textId="664AF4D4" w:rsidR="00C10C2A" w:rsidRPr="00C10C2A" w:rsidRDefault="00C10C2A" w:rsidP="00C10C2A">
      <w:pPr>
        <w:pStyle w:val="Akapitzlist"/>
        <w:numPr>
          <w:ilvl w:val="0"/>
          <w:numId w:val="3"/>
        </w:numPr>
        <w:jc w:val="both"/>
        <w:rPr>
          <w:rFonts w:asciiTheme="minorHAnsi" w:hAnsiTheme="minorHAnsi" w:cstheme="minorHAnsi"/>
          <w:lang w:val="en-US"/>
        </w:rPr>
      </w:pPr>
      <w:r w:rsidRPr="00C10C2A">
        <w:rPr>
          <w:rFonts w:asciiTheme="minorHAnsi" w:hAnsiTheme="minorHAnsi" w:cstheme="minorHAnsi"/>
          <w:lang w:val="en-US"/>
        </w:rPr>
        <w:t>Ability to work in a team.</w:t>
      </w:r>
    </w:p>
    <w:p w14:paraId="66D6627A" w14:textId="101EF134" w:rsidR="00145B2F" w:rsidRPr="00C10C2A" w:rsidRDefault="00C10C2A" w:rsidP="00CF3C9A">
      <w:pPr>
        <w:pStyle w:val="Akapitzlist"/>
        <w:numPr>
          <w:ilvl w:val="0"/>
          <w:numId w:val="3"/>
        </w:numPr>
        <w:jc w:val="both"/>
        <w:rPr>
          <w:rFonts w:asciiTheme="minorHAnsi" w:eastAsia="Arial" w:hAnsiTheme="minorHAnsi" w:cstheme="minorHAnsi"/>
          <w:lang w:val="en-US"/>
        </w:rPr>
      </w:pPr>
      <w:r w:rsidRPr="00C10C2A">
        <w:rPr>
          <w:rFonts w:asciiTheme="minorHAnsi" w:hAnsiTheme="minorHAnsi" w:cstheme="minorHAnsi"/>
          <w:lang w:val="en-US"/>
        </w:rPr>
        <w:t>The candidate meets the requirements specified in the regulations:</w:t>
      </w:r>
      <w:r w:rsidR="00CF3C9A">
        <w:rPr>
          <w:rFonts w:asciiTheme="minorHAnsi" w:hAnsiTheme="minorHAnsi" w:cstheme="minorHAnsi"/>
          <w:lang w:val="en-US"/>
        </w:rPr>
        <w:t xml:space="preserve"> </w:t>
      </w:r>
      <w:hyperlink r:id="rId11" w:history="1">
        <w:r w:rsidR="00CF3C9A" w:rsidRPr="00384DF5">
          <w:rPr>
            <w:rStyle w:val="Hipercze"/>
            <w:rFonts w:asciiTheme="minorHAnsi" w:hAnsiTheme="minorHAnsi" w:cstheme="minorHAnsi"/>
            <w:lang w:val="en-US"/>
          </w:rPr>
          <w:t>https://ncn.gov.pl/sites/default/files/pliki/uchwaly-rady/2024/uchwala86_2024-zal1.pdf</w:t>
        </w:r>
      </w:hyperlink>
      <w:r w:rsidR="00CF3C9A">
        <w:rPr>
          <w:rFonts w:asciiTheme="minorHAnsi" w:hAnsiTheme="minorHAnsi" w:cstheme="minorHAnsi"/>
          <w:lang w:val="en-US"/>
        </w:rPr>
        <w:t xml:space="preserve"> </w:t>
      </w:r>
    </w:p>
    <w:p w14:paraId="2F7AFA8E" w14:textId="77777777" w:rsidR="00910DF2" w:rsidRDefault="00910DF2" w:rsidP="08E955FD">
      <w:pPr>
        <w:jc w:val="both"/>
        <w:rPr>
          <w:rFonts w:asciiTheme="minorHAnsi" w:hAnsiTheme="minorHAnsi" w:cstheme="minorBidi"/>
          <w:color w:val="FF0000"/>
          <w:sz w:val="20"/>
          <w:szCs w:val="20"/>
          <w:lang w:val="en-US"/>
        </w:rPr>
      </w:pPr>
    </w:p>
    <w:p w14:paraId="6283AA59" w14:textId="77777777" w:rsidR="008907F7" w:rsidRPr="00AF448F" w:rsidRDefault="008907F7" w:rsidP="08E955FD">
      <w:pPr>
        <w:jc w:val="both"/>
        <w:rPr>
          <w:rFonts w:asciiTheme="minorHAnsi" w:hAnsiTheme="minorHAnsi" w:cstheme="minorBidi"/>
          <w:color w:val="FF0000"/>
          <w:sz w:val="20"/>
          <w:szCs w:val="20"/>
          <w:lang w:val="en-US"/>
        </w:rPr>
      </w:pPr>
    </w:p>
    <w:p w14:paraId="1BEAD3BC" w14:textId="77777777" w:rsidR="00910DF2" w:rsidRPr="00AF448F" w:rsidRDefault="00910DF2" w:rsidP="08E955FD">
      <w:pPr>
        <w:jc w:val="both"/>
        <w:rPr>
          <w:rFonts w:asciiTheme="minorHAnsi" w:hAnsiTheme="minorHAnsi" w:cstheme="minorBidi"/>
          <w:color w:val="FF0000"/>
          <w:sz w:val="20"/>
          <w:szCs w:val="20"/>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Required languages</w:t>
      </w:r>
    </w:p>
    <w:p w14:paraId="3BAF9EF6" w14:textId="0DF5789C" w:rsidR="00910DF2" w:rsidRDefault="00910DF2" w:rsidP="008907F7">
      <w:pPr>
        <w:pStyle w:val="Akapitzlist"/>
        <w:numPr>
          <w:ilvl w:val="3"/>
          <w:numId w:val="3"/>
        </w:numPr>
        <w:ind w:left="709" w:hanging="425"/>
        <w:jc w:val="both"/>
        <w:rPr>
          <w:rFonts w:asciiTheme="minorHAnsi" w:eastAsia="Arial" w:hAnsiTheme="minorHAnsi" w:cstheme="minorHAnsi"/>
          <w:b/>
          <w:bCs/>
        </w:rPr>
      </w:pPr>
      <w:r w:rsidRPr="00910DF2">
        <w:rPr>
          <w:rFonts w:asciiTheme="minorHAnsi" w:eastAsia="Arial" w:hAnsiTheme="minorHAnsi" w:cstheme="minorHAnsi"/>
          <w:b/>
          <w:bCs/>
        </w:rPr>
        <w:t>L</w:t>
      </w:r>
      <w:r w:rsidR="00EC0079" w:rsidRPr="00910DF2">
        <w:rPr>
          <w:rFonts w:asciiTheme="minorHAnsi" w:eastAsia="Arial" w:hAnsiTheme="minorHAnsi" w:cstheme="minorHAnsi"/>
          <w:b/>
          <w:bCs/>
        </w:rPr>
        <w:t>anguage</w:t>
      </w:r>
      <w:r>
        <w:rPr>
          <w:rFonts w:asciiTheme="minorHAnsi" w:eastAsia="Arial" w:hAnsiTheme="minorHAnsi" w:cstheme="minorHAnsi"/>
          <w:b/>
          <w:bCs/>
        </w:rPr>
        <w:t>:</w:t>
      </w:r>
      <w:r w:rsidR="00EC0079" w:rsidRPr="00910DF2">
        <w:rPr>
          <w:rFonts w:asciiTheme="minorHAnsi" w:eastAsia="Arial" w:hAnsiTheme="minorHAnsi" w:cstheme="minorHAnsi"/>
          <w:b/>
          <w:bCs/>
        </w:rPr>
        <w:t xml:space="preserve"> </w:t>
      </w:r>
      <w:r w:rsidR="00AF448F">
        <w:rPr>
          <w:rFonts w:asciiTheme="minorHAnsi" w:eastAsia="Arial" w:hAnsiTheme="minorHAnsi" w:cstheme="minorHAnsi"/>
          <w:b/>
          <w:bCs/>
        </w:rPr>
        <w:t>English</w:t>
      </w:r>
      <w:r w:rsidR="00EC0079" w:rsidRPr="00910DF2">
        <w:rPr>
          <w:rFonts w:asciiTheme="minorHAnsi" w:eastAsia="Arial" w:hAnsiTheme="minorHAnsi" w:cstheme="minorHAnsi"/>
          <w:b/>
          <w:bCs/>
        </w:rPr>
        <w:tab/>
      </w:r>
    </w:p>
    <w:p w14:paraId="5B720899" w14:textId="070F0B9E" w:rsidR="007D090B" w:rsidRPr="005C313D" w:rsidRDefault="00910DF2" w:rsidP="008907F7">
      <w:pPr>
        <w:pStyle w:val="Akapitzlist"/>
        <w:numPr>
          <w:ilvl w:val="3"/>
          <w:numId w:val="3"/>
        </w:numPr>
        <w:ind w:left="709" w:hanging="425"/>
        <w:jc w:val="both"/>
        <w:rPr>
          <w:rFonts w:asciiTheme="minorHAnsi" w:eastAsia="Arial" w:hAnsiTheme="minorHAnsi" w:cstheme="minorHAnsi"/>
          <w:b/>
          <w:bCs/>
          <w:lang w:val="en-AU"/>
        </w:rPr>
      </w:pPr>
      <w:r w:rsidRPr="005C313D">
        <w:rPr>
          <w:rFonts w:asciiTheme="minorHAnsi" w:eastAsia="Arial" w:hAnsiTheme="minorHAnsi" w:cstheme="minorHAnsi"/>
          <w:b/>
          <w:bCs/>
          <w:lang w:val="en-AU"/>
        </w:rPr>
        <w:t>L</w:t>
      </w:r>
      <w:r w:rsidR="007D090B" w:rsidRPr="005C313D">
        <w:rPr>
          <w:rFonts w:asciiTheme="minorHAnsi" w:eastAsia="Arial" w:hAnsiTheme="minorHAnsi" w:cstheme="minorHAnsi"/>
          <w:b/>
          <w:bCs/>
          <w:lang w:val="en-AU"/>
        </w:rPr>
        <w:t>evel</w:t>
      </w:r>
      <w:r w:rsidRPr="005C313D">
        <w:rPr>
          <w:rFonts w:asciiTheme="minorHAnsi" w:eastAsia="Arial" w:hAnsiTheme="minorHAnsi" w:cstheme="minorHAnsi"/>
          <w:b/>
          <w:bCs/>
          <w:lang w:val="en-AU"/>
        </w:rPr>
        <w:t xml:space="preserve">: </w:t>
      </w:r>
      <w:r w:rsidR="007D090B" w:rsidRPr="005C313D">
        <w:rPr>
          <w:rFonts w:asciiTheme="minorHAnsi" w:eastAsia="Arial" w:hAnsiTheme="minorHAnsi" w:cstheme="minorHAnsi"/>
          <w:b/>
          <w:bCs/>
          <w:lang w:val="en-AU"/>
        </w:rPr>
        <w:t xml:space="preserve"> fluent</w:t>
      </w:r>
      <w:r w:rsidR="00AF448F">
        <w:rPr>
          <w:rFonts w:asciiTheme="minorHAnsi" w:eastAsia="Arial" w:hAnsiTheme="minorHAnsi" w:cstheme="minorHAnsi"/>
          <w:b/>
          <w:bCs/>
          <w:lang w:val="en-AU"/>
        </w:rPr>
        <w:t xml:space="preserve"> or native</w:t>
      </w:r>
    </w:p>
    <w:p w14:paraId="4C75D4D2" w14:textId="77777777" w:rsidR="008907F7" w:rsidRDefault="008907F7" w:rsidP="008907F7">
      <w:pPr>
        <w:pStyle w:val="Akapitzlist"/>
        <w:ind w:left="709" w:hanging="425"/>
        <w:jc w:val="both"/>
        <w:rPr>
          <w:rFonts w:asciiTheme="minorHAnsi" w:eastAsia="Arial" w:hAnsiTheme="minorHAnsi" w:cstheme="minorHAnsi"/>
          <w:b/>
          <w:bCs/>
          <w:lang w:val="en-AU"/>
        </w:rPr>
      </w:pPr>
    </w:p>
    <w:p w14:paraId="49EE0DE0" w14:textId="673D7048" w:rsidR="00375621" w:rsidRPr="00AF448F" w:rsidRDefault="00EC0079" w:rsidP="00AF448F">
      <w:pPr>
        <w:pStyle w:val="Akapitzlist"/>
        <w:ind w:left="720"/>
        <w:jc w:val="both"/>
        <w:rPr>
          <w:rFonts w:asciiTheme="minorHAnsi" w:eastAsia="Arial" w:hAnsiTheme="minorHAnsi" w:cstheme="minorHAnsi"/>
          <w:b/>
          <w:bCs/>
          <w:lang w:val="en-AU"/>
        </w:rPr>
      </w:pPr>
      <w:r w:rsidRPr="005C313D">
        <w:rPr>
          <w:rFonts w:asciiTheme="minorHAnsi" w:eastAsia="Arial" w:hAnsiTheme="minorHAnsi" w:cstheme="minorHAnsi"/>
          <w:b/>
          <w:bCs/>
          <w:lang w:val="en-AU"/>
        </w:rPr>
        <w:tab/>
      </w:r>
      <w:r w:rsidRPr="005C313D">
        <w:rPr>
          <w:rFonts w:asciiTheme="minorHAnsi" w:eastAsia="Arial" w:hAnsiTheme="minorHAnsi" w:cstheme="minorHAnsi"/>
          <w:b/>
          <w:bCs/>
          <w:lang w:val="en-AU"/>
        </w:rPr>
        <w:tab/>
      </w:r>
      <w:r w:rsidRPr="005C313D">
        <w:rPr>
          <w:rFonts w:asciiTheme="minorHAnsi" w:eastAsia="Arial" w:hAnsiTheme="minorHAnsi" w:cstheme="minorHAnsi"/>
          <w:b/>
          <w:bCs/>
          <w:lang w:val="en-AU"/>
        </w:rPr>
        <w:tab/>
      </w:r>
      <w:r w:rsidRPr="005C313D">
        <w:rPr>
          <w:rFonts w:asciiTheme="minorHAnsi" w:eastAsia="Arial" w:hAnsiTheme="minorHAnsi" w:cstheme="minorHAnsi"/>
          <w:b/>
          <w:bCs/>
          <w:lang w:val="en-AU"/>
        </w:rPr>
        <w:tab/>
      </w:r>
      <w:r w:rsidRPr="005C313D">
        <w:rPr>
          <w:rFonts w:asciiTheme="minorHAnsi" w:eastAsia="Arial" w:hAnsiTheme="minorHAnsi" w:cstheme="minorHAnsi"/>
          <w:b/>
          <w:bCs/>
          <w:lang w:val="en-AU"/>
        </w:rPr>
        <w:tab/>
      </w:r>
      <w:r w:rsidRPr="005C313D">
        <w:rPr>
          <w:rFonts w:asciiTheme="minorHAnsi" w:eastAsia="Arial" w:hAnsiTheme="minorHAnsi" w:cstheme="minorHAnsi"/>
          <w:b/>
          <w:bCs/>
          <w:lang w:val="en-AU"/>
        </w:rPr>
        <w:tab/>
      </w:r>
    </w:p>
    <w:p w14:paraId="4C971F7E" w14:textId="77777777" w:rsidR="00264030" w:rsidRPr="005C313D" w:rsidRDefault="00264030" w:rsidP="6D41A1A5">
      <w:pPr>
        <w:pStyle w:val="Akapitzlist"/>
        <w:numPr>
          <w:ilvl w:val="0"/>
          <w:numId w:val="4"/>
        </w:numPr>
        <w:jc w:val="both"/>
        <w:rPr>
          <w:rFonts w:asciiTheme="minorHAnsi" w:eastAsia="Arial" w:hAnsiTheme="minorHAnsi" w:cstheme="minorHAnsi"/>
          <w:b/>
          <w:bCs/>
          <w:lang w:val="en-AU"/>
        </w:rPr>
      </w:pPr>
      <w:r w:rsidRPr="005C313D">
        <w:rPr>
          <w:rFonts w:asciiTheme="minorHAnsi" w:eastAsia="Arial" w:hAnsiTheme="minorHAnsi" w:cstheme="minorHAnsi"/>
          <w:b/>
          <w:bCs/>
          <w:lang w:val="en-AU"/>
        </w:rPr>
        <w:t>Required research</w:t>
      </w:r>
      <w:r w:rsidR="00B353FB" w:rsidRPr="005C313D">
        <w:rPr>
          <w:rFonts w:asciiTheme="minorHAnsi" w:eastAsia="Arial" w:hAnsiTheme="minorHAnsi" w:cstheme="minorHAnsi"/>
          <w:b/>
          <w:bCs/>
          <w:lang w:val="en-AU"/>
        </w:rPr>
        <w:t xml:space="preserve">, teaching </w:t>
      </w:r>
      <w:r w:rsidR="00910DF2" w:rsidRPr="005C313D">
        <w:rPr>
          <w:rFonts w:asciiTheme="minorHAnsi" w:eastAsia="Arial" w:hAnsiTheme="minorHAnsi" w:cstheme="minorHAnsi"/>
          <w:b/>
          <w:bCs/>
          <w:lang w:val="en-AU"/>
        </w:rPr>
        <w:t xml:space="preserve">or mixed </w:t>
      </w:r>
      <w:r w:rsidRPr="005C313D">
        <w:rPr>
          <w:rFonts w:asciiTheme="minorHAnsi" w:eastAsia="Arial" w:hAnsiTheme="minorHAnsi" w:cstheme="minorHAnsi"/>
          <w:b/>
          <w:bCs/>
          <w:lang w:val="en-AU"/>
        </w:rPr>
        <w:t>experience</w:t>
      </w:r>
    </w:p>
    <w:p w14:paraId="3B0969BA" w14:textId="77777777" w:rsidR="00AF448F" w:rsidRDefault="00AF448F" w:rsidP="00375621">
      <w:pPr>
        <w:jc w:val="both"/>
        <w:rPr>
          <w:rFonts w:asciiTheme="minorHAnsi" w:eastAsia="Arial" w:hAnsiTheme="minorHAnsi" w:cstheme="minorHAnsi"/>
          <w:bCs/>
          <w:color w:val="FF0000"/>
          <w:sz w:val="20"/>
          <w:szCs w:val="20"/>
          <w:lang w:val="en-AU"/>
        </w:rPr>
      </w:pPr>
    </w:p>
    <w:p w14:paraId="77855D43" w14:textId="77777777" w:rsidR="00AF448F" w:rsidRDefault="00AF448F" w:rsidP="00AF448F">
      <w:pPr>
        <w:ind w:left="426"/>
        <w:jc w:val="both"/>
        <w:rPr>
          <w:rFonts w:asciiTheme="minorHAnsi" w:eastAsia="Arial" w:hAnsiTheme="minorHAnsi" w:cstheme="minorHAnsi"/>
          <w:bCs/>
          <w:lang w:val="en-US"/>
        </w:rPr>
      </w:pPr>
      <w:r>
        <w:rPr>
          <w:rFonts w:asciiTheme="minorHAnsi" w:eastAsia="Arial" w:hAnsiTheme="minorHAnsi" w:cstheme="minorHAnsi"/>
          <w:bCs/>
          <w:lang w:val="en-US"/>
        </w:rPr>
        <w:t xml:space="preserve">Teaching experience not required. Required research experience is described in section III. </w:t>
      </w:r>
    </w:p>
    <w:p w14:paraId="5CA00BCC" w14:textId="0B1F727E" w:rsidR="00275CE7" w:rsidRDefault="00AF448F" w:rsidP="00AF448F">
      <w:pPr>
        <w:jc w:val="both"/>
        <w:rPr>
          <w:rFonts w:asciiTheme="minorHAnsi" w:eastAsia="Arial" w:hAnsiTheme="minorHAnsi" w:cstheme="minorHAnsi"/>
          <w:bCs/>
          <w:color w:val="FF0000"/>
          <w:sz w:val="20"/>
          <w:szCs w:val="20"/>
          <w:lang w:val="en-AU"/>
        </w:rPr>
      </w:pPr>
      <w:r w:rsidRPr="005C313D">
        <w:rPr>
          <w:rFonts w:asciiTheme="minorHAnsi" w:eastAsia="Arial" w:hAnsiTheme="minorHAnsi" w:cstheme="minorHAnsi"/>
          <w:bCs/>
          <w:color w:val="FF0000"/>
          <w:sz w:val="20"/>
          <w:szCs w:val="20"/>
          <w:lang w:val="en-AU"/>
        </w:rPr>
        <w:t xml:space="preserve"> </w:t>
      </w:r>
    </w:p>
    <w:p w14:paraId="5F725B39" w14:textId="77777777" w:rsidR="008907F7" w:rsidRPr="005C313D" w:rsidRDefault="008907F7" w:rsidP="00AF448F">
      <w:pPr>
        <w:jc w:val="both"/>
        <w:rPr>
          <w:rFonts w:asciiTheme="minorHAnsi" w:eastAsia="Arial" w:hAnsiTheme="minorHAnsi" w:cstheme="minorHAnsi"/>
          <w:bCs/>
          <w:color w:val="FF0000"/>
          <w:sz w:val="20"/>
          <w:szCs w:val="20"/>
          <w:lang w:val="en-AU"/>
        </w:rPr>
      </w:pPr>
    </w:p>
    <w:p w14:paraId="02F187F3" w14:textId="77777777" w:rsidR="00EC5FC6" w:rsidRPr="005C313D" w:rsidRDefault="00EC5FC6" w:rsidP="00375621">
      <w:pPr>
        <w:jc w:val="both"/>
        <w:rPr>
          <w:rFonts w:asciiTheme="minorHAnsi" w:eastAsia="Arial" w:hAnsiTheme="minorHAnsi" w:cstheme="minorHAnsi"/>
          <w:bCs/>
          <w:color w:val="FF0000"/>
          <w:sz w:val="20"/>
          <w:szCs w:val="20"/>
          <w:lang w:val="en-AU"/>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r w:rsidRPr="1130EB18">
        <w:rPr>
          <w:rFonts w:asciiTheme="minorHAnsi" w:hAnsiTheme="minorHAnsi" w:cstheme="minorBidi"/>
          <w:b/>
          <w:bCs/>
          <w:color w:val="000000" w:themeColor="text1"/>
        </w:rPr>
        <w:t>Benefits</w:t>
      </w:r>
    </w:p>
    <w:p w14:paraId="2016005C" w14:textId="77777777" w:rsidR="00DF7C9B" w:rsidRPr="005C313D" w:rsidRDefault="00DF7C9B" w:rsidP="4F6698D0">
      <w:pPr>
        <w:pStyle w:val="xmsolistparagraph"/>
        <w:numPr>
          <w:ilvl w:val="0"/>
          <w:numId w:val="29"/>
        </w:numPr>
        <w:rPr>
          <w:rFonts w:asciiTheme="minorHAnsi" w:hAnsiTheme="minorHAnsi" w:cstheme="minorBidi"/>
          <w:sz w:val="22"/>
          <w:szCs w:val="22"/>
          <w:lang w:val="en-AU"/>
        </w:rPr>
      </w:pPr>
      <w:r w:rsidRPr="005C313D">
        <w:rPr>
          <w:rFonts w:asciiTheme="minorHAnsi" w:hAnsiTheme="minorHAnsi" w:cstheme="minorBidi"/>
          <w:sz w:val="22"/>
          <w:szCs w:val="22"/>
          <w:shd w:val="clear" w:color="auto" w:fill="C0C0C0"/>
          <w:lang w:val="en-AU"/>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4F6698D0">
        <w:rPr>
          <w:rFonts w:asciiTheme="minorHAnsi" w:hAnsiTheme="minorHAnsi" w:cstheme="minorBidi"/>
          <w:sz w:val="22"/>
          <w:szCs w:val="22"/>
          <w:shd w:val="clear" w:color="auto" w:fill="C0C0C0"/>
        </w:rPr>
        <w:t>supporting employees with disabilities</w:t>
      </w:r>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flexible working hours</w:t>
      </w:r>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funding for language learning</w:t>
      </w:r>
    </w:p>
    <w:p w14:paraId="576A7EE7" w14:textId="77777777" w:rsidR="00DF7C9B" w:rsidRPr="005C313D" w:rsidRDefault="00DF7C9B" w:rsidP="4F6698D0">
      <w:pPr>
        <w:pStyle w:val="xmsolistparagraph"/>
        <w:numPr>
          <w:ilvl w:val="0"/>
          <w:numId w:val="29"/>
        </w:numPr>
        <w:rPr>
          <w:rFonts w:asciiTheme="minorHAnsi" w:hAnsiTheme="minorHAnsi" w:cstheme="minorBidi"/>
          <w:sz w:val="22"/>
          <w:szCs w:val="22"/>
          <w:lang w:val="en-AU"/>
        </w:rPr>
      </w:pPr>
      <w:r w:rsidRPr="005C313D">
        <w:rPr>
          <w:rFonts w:asciiTheme="minorHAnsi" w:hAnsiTheme="minorHAnsi" w:cstheme="minorBidi"/>
          <w:sz w:val="22"/>
          <w:szCs w:val="22"/>
          <w:shd w:val="clear" w:color="auto" w:fill="C0C0C0"/>
          <w:lang w:val="en-AU"/>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additional days off for education</w:t>
      </w:r>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life insurance</w:t>
      </w:r>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pension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savings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preferential loans</w:t>
      </w:r>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additional social benefits</w:t>
      </w:r>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r w:rsidRPr="50CC6A23">
        <w:rPr>
          <w:rFonts w:asciiTheme="minorHAnsi" w:hAnsiTheme="minorHAnsi" w:cstheme="minorBidi"/>
          <w:sz w:val="22"/>
          <w:szCs w:val="22"/>
          <w:shd w:val="clear" w:color="auto" w:fill="C0C0C0"/>
        </w:rPr>
        <w:t xml:space="preserve"> funding</w:t>
      </w:r>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subsidizing children's vacations</w:t>
      </w:r>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salary</w:t>
      </w:r>
    </w:p>
    <w:p w14:paraId="05E23BE3" w14:textId="6461F504" w:rsidR="00375621" w:rsidRPr="005C313D" w:rsidRDefault="00375621" w:rsidP="00A46254">
      <w:pPr>
        <w:rPr>
          <w:rFonts w:asciiTheme="minorHAnsi" w:eastAsia="Arial" w:hAnsiTheme="minorHAnsi" w:cstheme="minorHAnsi"/>
          <w:bCs/>
          <w:color w:val="FF0000"/>
          <w:sz w:val="20"/>
          <w:szCs w:val="20"/>
          <w:lang w:val="en-AU"/>
        </w:rPr>
      </w:pPr>
    </w:p>
    <w:p w14:paraId="53203075" w14:textId="77777777" w:rsidR="00375621" w:rsidRDefault="00375621" w:rsidP="00A46254">
      <w:pPr>
        <w:rPr>
          <w:rFonts w:asciiTheme="minorHAnsi" w:eastAsia="Arial" w:hAnsiTheme="minorHAnsi" w:cstheme="minorHAnsi"/>
          <w:b/>
          <w:bCs/>
          <w:color w:val="000000"/>
          <w:sz w:val="22"/>
          <w:szCs w:val="22"/>
          <w:lang w:val="en-AU"/>
        </w:rPr>
      </w:pPr>
    </w:p>
    <w:p w14:paraId="412278DE" w14:textId="77777777" w:rsidR="008907F7" w:rsidRDefault="008907F7" w:rsidP="00A46254">
      <w:pPr>
        <w:rPr>
          <w:rFonts w:asciiTheme="minorHAnsi" w:eastAsia="Arial" w:hAnsiTheme="minorHAnsi" w:cstheme="minorHAnsi"/>
          <w:b/>
          <w:bCs/>
          <w:color w:val="000000"/>
          <w:sz w:val="22"/>
          <w:szCs w:val="22"/>
          <w:lang w:val="en-AU"/>
        </w:rPr>
      </w:pPr>
    </w:p>
    <w:p w14:paraId="5E851A2C" w14:textId="77777777" w:rsidR="008907F7" w:rsidRPr="005C313D" w:rsidRDefault="008907F7" w:rsidP="00A46254">
      <w:pPr>
        <w:rPr>
          <w:rFonts w:asciiTheme="minorHAnsi" w:eastAsia="Arial" w:hAnsiTheme="minorHAnsi" w:cstheme="minorHAnsi"/>
          <w:b/>
          <w:bCs/>
          <w:color w:val="000000"/>
          <w:sz w:val="22"/>
          <w:szCs w:val="22"/>
          <w:lang w:val="en-AU"/>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r w:rsidRPr="4F6698D0">
        <w:rPr>
          <w:rFonts w:asciiTheme="minorHAnsi" w:hAnsiTheme="minorHAnsi" w:cstheme="minorBidi"/>
          <w:b/>
          <w:bCs/>
          <w:color w:val="000000" w:themeColor="text1"/>
        </w:rPr>
        <w:t xml:space="preserve">Eligibility criteria </w:t>
      </w:r>
    </w:p>
    <w:p w14:paraId="2444FE65" w14:textId="77777777" w:rsidR="00AF448F" w:rsidRDefault="00AF448F" w:rsidP="00AF448F">
      <w:pPr>
        <w:pStyle w:val="Akapitzlist"/>
        <w:ind w:left="360"/>
        <w:rPr>
          <w:rFonts w:asciiTheme="minorHAnsi" w:hAnsiTheme="minorHAnsi" w:cstheme="minorBidi"/>
          <w:noProof/>
          <w:lang w:val="en-GB"/>
        </w:rPr>
      </w:pPr>
    </w:p>
    <w:p w14:paraId="3726B1B2" w14:textId="77777777" w:rsidR="00AF448F" w:rsidRDefault="00AF448F" w:rsidP="00AF448F">
      <w:pPr>
        <w:pStyle w:val="Akapitzlist"/>
        <w:numPr>
          <w:ilvl w:val="3"/>
          <w:numId w:val="4"/>
        </w:numPr>
        <w:ind w:left="426" w:hanging="426"/>
        <w:rPr>
          <w:rFonts w:asciiTheme="minorHAnsi" w:hAnsiTheme="minorHAnsi" w:cstheme="minorBidi"/>
          <w:noProof/>
          <w:lang w:val="en-GB"/>
        </w:rPr>
      </w:pPr>
      <w:r>
        <w:rPr>
          <w:rFonts w:asciiTheme="minorHAnsi" w:hAnsiTheme="minorHAnsi" w:cstheme="minorBidi"/>
          <w:noProof/>
          <w:lang w:val="en-GB"/>
        </w:rPr>
        <w:t>Matching the candidate's scientific profile with the advertisement.</w:t>
      </w:r>
    </w:p>
    <w:p w14:paraId="4E294835" w14:textId="77777777" w:rsidR="00AF448F" w:rsidRDefault="00AF448F" w:rsidP="00AF448F">
      <w:pPr>
        <w:pStyle w:val="Akapitzlist"/>
        <w:numPr>
          <w:ilvl w:val="3"/>
          <w:numId w:val="4"/>
        </w:numPr>
        <w:ind w:left="426" w:hanging="426"/>
        <w:rPr>
          <w:rFonts w:asciiTheme="minorHAnsi" w:hAnsiTheme="minorHAnsi" w:cstheme="minorBidi"/>
          <w:noProof/>
          <w:lang w:val="en-GB"/>
        </w:rPr>
      </w:pPr>
      <w:r w:rsidRPr="00AF448F">
        <w:rPr>
          <w:rFonts w:asciiTheme="minorHAnsi" w:hAnsiTheme="minorHAnsi" w:cstheme="minorBidi"/>
          <w:noProof/>
          <w:lang w:val="en-GB"/>
        </w:rPr>
        <w:t>Number, scientific level of the candidate's scientific publications.</w:t>
      </w:r>
    </w:p>
    <w:p w14:paraId="1342AF22" w14:textId="77777777" w:rsidR="00AF448F" w:rsidRDefault="00AF448F" w:rsidP="00AF448F">
      <w:pPr>
        <w:pStyle w:val="Akapitzlist"/>
        <w:numPr>
          <w:ilvl w:val="3"/>
          <w:numId w:val="4"/>
        </w:numPr>
        <w:ind w:left="426" w:hanging="426"/>
        <w:rPr>
          <w:rFonts w:asciiTheme="minorHAnsi" w:hAnsiTheme="minorHAnsi" w:cstheme="minorBidi"/>
          <w:noProof/>
          <w:lang w:val="en-GB"/>
        </w:rPr>
      </w:pPr>
      <w:r w:rsidRPr="00AF448F">
        <w:rPr>
          <w:rFonts w:asciiTheme="minorHAnsi" w:hAnsiTheme="minorHAnsi" w:cstheme="minorBidi"/>
          <w:noProof/>
          <w:lang w:val="en-GB"/>
        </w:rPr>
        <w:lastRenderedPageBreak/>
        <w:t>Number, scientific level and of the candidate's scien</w:t>
      </w:r>
      <w:r>
        <w:rPr>
          <w:rFonts w:asciiTheme="minorHAnsi" w:hAnsiTheme="minorHAnsi" w:cstheme="minorBidi"/>
          <w:noProof/>
          <w:lang w:val="en-GB"/>
        </w:rPr>
        <w:t>tific conference presentations.</w:t>
      </w:r>
    </w:p>
    <w:p w14:paraId="59296643" w14:textId="00456487" w:rsidR="00AF448F" w:rsidRPr="00AF448F" w:rsidRDefault="00AF448F" w:rsidP="00AF448F">
      <w:pPr>
        <w:pStyle w:val="Akapitzlist"/>
        <w:numPr>
          <w:ilvl w:val="3"/>
          <w:numId w:val="4"/>
        </w:numPr>
        <w:ind w:left="426" w:hanging="426"/>
        <w:rPr>
          <w:rFonts w:asciiTheme="minorHAnsi" w:hAnsiTheme="minorHAnsi" w:cstheme="minorBidi"/>
          <w:noProof/>
          <w:lang w:val="en-GB"/>
        </w:rPr>
      </w:pPr>
      <w:r w:rsidRPr="00AF448F">
        <w:rPr>
          <w:rFonts w:asciiTheme="minorHAnsi" w:hAnsiTheme="minorHAnsi" w:cstheme="minorBidi"/>
          <w:noProof/>
          <w:lang w:val="en-GB"/>
        </w:rPr>
        <w:t>Internships and participation in research projects.</w:t>
      </w:r>
    </w:p>
    <w:p w14:paraId="02422F3D" w14:textId="77777777" w:rsidR="007D090B" w:rsidRPr="008D5A08" w:rsidRDefault="007D090B" w:rsidP="08E955FD">
      <w:pPr>
        <w:rPr>
          <w:rFonts w:asciiTheme="minorHAnsi" w:eastAsia="Arial" w:hAnsiTheme="minorHAnsi" w:cstheme="minorBidi"/>
          <w:b/>
          <w:bCs/>
          <w:color w:val="000000"/>
          <w:highlight w:val="yellow"/>
          <w:lang w:val="en-US"/>
        </w:rPr>
      </w:pPr>
    </w:p>
    <w:p w14:paraId="65DE8769" w14:textId="77777777" w:rsidR="00375621" w:rsidRPr="005C313D" w:rsidRDefault="00375621" w:rsidP="4F6698D0">
      <w:pPr>
        <w:rPr>
          <w:rFonts w:asciiTheme="minorHAnsi" w:eastAsia="Arial" w:hAnsiTheme="minorHAnsi" w:cstheme="minorBidi"/>
          <w:color w:val="FF0000"/>
          <w:lang w:val="en-AU"/>
        </w:rPr>
      </w:pPr>
    </w:p>
    <w:p w14:paraId="24FDB152" w14:textId="77777777" w:rsidR="00EC0079" w:rsidRPr="00AF448F"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selection process </w:t>
      </w:r>
    </w:p>
    <w:p w14:paraId="1D019387" w14:textId="77777777" w:rsidR="00AF448F" w:rsidRPr="00A46254" w:rsidRDefault="00AF448F" w:rsidP="00AF448F">
      <w:pPr>
        <w:pStyle w:val="Akapitzlist"/>
        <w:ind w:left="360"/>
        <w:rPr>
          <w:rFonts w:asciiTheme="minorHAnsi" w:hAnsiTheme="minorHAnsi" w:cstheme="minorBidi"/>
          <w:color w:val="000000" w:themeColor="text1"/>
        </w:rPr>
      </w:pPr>
    </w:p>
    <w:p w14:paraId="33885907" w14:textId="77777777" w:rsidR="002B3676" w:rsidRPr="005C313D" w:rsidRDefault="00FE2346" w:rsidP="4F6698D0">
      <w:pPr>
        <w:pStyle w:val="Akapitzlist"/>
        <w:numPr>
          <w:ilvl w:val="0"/>
          <w:numId w:val="28"/>
        </w:numPr>
        <w:rPr>
          <w:rFonts w:asciiTheme="minorHAnsi" w:hAnsiTheme="minorHAnsi" w:cstheme="minorBidi"/>
          <w:lang w:val="en-AU"/>
        </w:rPr>
      </w:pPr>
      <w:r w:rsidRPr="005C313D">
        <w:rPr>
          <w:rFonts w:asciiTheme="minorHAnsi" w:hAnsiTheme="minorHAnsi" w:cstheme="minorBidi"/>
          <w:lang w:val="en-AU"/>
        </w:rPr>
        <w:t xml:space="preserve">Competition </w:t>
      </w:r>
      <w:r w:rsidR="002B3676" w:rsidRPr="005C313D">
        <w:rPr>
          <w:rFonts w:asciiTheme="minorHAnsi" w:hAnsiTheme="minorHAnsi" w:cstheme="minorBidi"/>
          <w:lang w:val="en-AU"/>
        </w:rPr>
        <w:t xml:space="preserve">committee </w:t>
      </w:r>
      <w:r w:rsidRPr="005C313D">
        <w:rPr>
          <w:rFonts w:asciiTheme="minorHAnsi" w:hAnsiTheme="minorHAnsi" w:cstheme="minorBidi"/>
          <w:lang w:val="en-AU"/>
        </w:rPr>
        <w:t xml:space="preserve">begins working </w:t>
      </w:r>
      <w:r w:rsidR="002B3676" w:rsidRPr="005C313D">
        <w:rPr>
          <w:rFonts w:asciiTheme="minorHAnsi" w:hAnsiTheme="minorHAnsi" w:cstheme="minorBidi"/>
          <w:lang w:val="en-AU"/>
        </w:rPr>
        <w:t>no later than 14 days after the deadline for submission of documents.</w:t>
      </w:r>
    </w:p>
    <w:p w14:paraId="10CC2AE7" w14:textId="77777777" w:rsidR="002B3676" w:rsidRPr="005C313D" w:rsidRDefault="00EC0079" w:rsidP="4F6698D0">
      <w:pPr>
        <w:pStyle w:val="Akapitzlist"/>
        <w:numPr>
          <w:ilvl w:val="0"/>
          <w:numId w:val="28"/>
        </w:numPr>
        <w:rPr>
          <w:rFonts w:asciiTheme="minorHAnsi" w:hAnsiTheme="minorHAnsi" w:cstheme="minorBidi"/>
          <w:lang w:val="en-AU"/>
        </w:rPr>
      </w:pPr>
      <w:r w:rsidRPr="005C313D">
        <w:rPr>
          <w:rFonts w:asciiTheme="minorHAnsi" w:hAnsiTheme="minorHAnsi" w:cstheme="minorBidi"/>
          <w:lang w:val="en-AU"/>
        </w:rPr>
        <w:t>Formal evaluation of submitted proposals</w:t>
      </w:r>
      <w:r w:rsidR="002B3676" w:rsidRPr="005C313D">
        <w:rPr>
          <w:rFonts w:asciiTheme="minorHAnsi" w:hAnsiTheme="minorHAnsi" w:cstheme="minorBidi"/>
          <w:lang w:val="en-AU"/>
        </w:rPr>
        <w:t xml:space="preserve">. </w:t>
      </w:r>
      <w:r w:rsidRPr="005C313D">
        <w:rPr>
          <w:rFonts w:asciiTheme="minorHAnsi" w:hAnsiTheme="minorHAnsi" w:cstheme="minorBidi"/>
          <w:lang w:val="en-AU"/>
        </w:rPr>
        <w:t xml:space="preserve"> </w:t>
      </w:r>
    </w:p>
    <w:p w14:paraId="03968CBB" w14:textId="77777777" w:rsidR="00EC0079" w:rsidRPr="005C313D" w:rsidRDefault="003C36BC" w:rsidP="4F6698D0">
      <w:pPr>
        <w:pStyle w:val="Akapitzlist"/>
        <w:numPr>
          <w:ilvl w:val="0"/>
          <w:numId w:val="28"/>
        </w:numPr>
        <w:rPr>
          <w:rFonts w:asciiTheme="minorHAnsi" w:hAnsiTheme="minorHAnsi" w:cstheme="minorBidi"/>
          <w:lang w:val="en-AU"/>
        </w:rPr>
      </w:pPr>
      <w:r w:rsidRPr="005C313D">
        <w:rPr>
          <w:rFonts w:asciiTheme="minorHAnsi" w:hAnsiTheme="minorHAnsi" w:cstheme="minorBidi"/>
          <w:lang w:val="en-AU"/>
        </w:rPr>
        <w:t>C</w:t>
      </w:r>
      <w:r w:rsidR="00FE2346" w:rsidRPr="005C313D">
        <w:rPr>
          <w:rFonts w:asciiTheme="minorHAnsi" w:hAnsiTheme="minorHAnsi" w:cstheme="minorBidi"/>
          <w:lang w:val="en-AU"/>
        </w:rPr>
        <w:t>all to provide additional or missing documents if necessary.</w:t>
      </w:r>
      <w:r w:rsidR="006E67C1" w:rsidRPr="005C313D">
        <w:rPr>
          <w:rFonts w:asciiTheme="minorHAnsi" w:hAnsiTheme="minorHAnsi" w:cstheme="minorBidi"/>
          <w:lang w:val="en-AU"/>
        </w:rPr>
        <w:t xml:space="preserve"> </w:t>
      </w:r>
    </w:p>
    <w:p w14:paraId="41A186E0" w14:textId="77777777" w:rsidR="1C7072E8" w:rsidRPr="005C313D" w:rsidRDefault="1C7072E8" w:rsidP="08E955FD">
      <w:pPr>
        <w:pStyle w:val="Akapitzlist"/>
        <w:numPr>
          <w:ilvl w:val="0"/>
          <w:numId w:val="28"/>
        </w:numPr>
        <w:rPr>
          <w:lang w:val="en-AU"/>
        </w:rPr>
      </w:pPr>
      <w:r w:rsidRPr="005C313D">
        <w:rPr>
          <w:rFonts w:asciiTheme="minorHAnsi" w:hAnsiTheme="minorHAnsi" w:cstheme="minorBidi"/>
          <w:lang w:val="en-AU"/>
        </w:rPr>
        <w:t>Selecti</w:t>
      </w:r>
      <w:r w:rsidR="00FE2346" w:rsidRPr="005C313D">
        <w:rPr>
          <w:rFonts w:asciiTheme="minorHAnsi" w:hAnsiTheme="minorHAnsi" w:cstheme="minorBidi"/>
          <w:lang w:val="en-AU"/>
        </w:rPr>
        <w:t>on of</w:t>
      </w:r>
      <w:r w:rsidRPr="005C313D">
        <w:rPr>
          <w:rFonts w:asciiTheme="minorHAnsi" w:hAnsiTheme="minorHAnsi" w:cstheme="minorBidi"/>
          <w:lang w:val="en-AU"/>
        </w:rPr>
        <w:t xml:space="preserve"> candidates </w:t>
      </w:r>
      <w:r w:rsidR="4F495F37" w:rsidRPr="005C313D">
        <w:rPr>
          <w:rFonts w:asciiTheme="minorHAnsi" w:hAnsiTheme="minorHAnsi" w:cstheme="minorBidi"/>
          <w:lang w:val="en-AU"/>
        </w:rPr>
        <w:t>for the interview stage.</w:t>
      </w:r>
    </w:p>
    <w:p w14:paraId="6CC007E7" w14:textId="77777777" w:rsidR="002B3676" w:rsidRPr="005C313D" w:rsidRDefault="002B3676" w:rsidP="4F6698D0">
      <w:pPr>
        <w:pStyle w:val="Akapitzlist"/>
        <w:numPr>
          <w:ilvl w:val="0"/>
          <w:numId w:val="28"/>
        </w:numPr>
        <w:rPr>
          <w:rFonts w:asciiTheme="minorHAnsi" w:hAnsiTheme="minorHAnsi" w:cstheme="minorBidi"/>
          <w:lang w:val="en-AU"/>
        </w:rPr>
      </w:pPr>
      <w:r w:rsidRPr="005C313D">
        <w:rPr>
          <w:rFonts w:asciiTheme="minorHAnsi" w:hAnsiTheme="minorHAnsi" w:cstheme="minorBidi"/>
          <w:lang w:val="en-AU"/>
        </w:rPr>
        <w:t>Interview</w:t>
      </w:r>
      <w:r w:rsidR="00FE2346" w:rsidRPr="005C313D">
        <w:rPr>
          <w:rFonts w:asciiTheme="minorHAnsi" w:hAnsiTheme="minorHAnsi" w:cstheme="minorBidi"/>
          <w:lang w:val="en-AU"/>
        </w:rPr>
        <w:t>s</w:t>
      </w:r>
      <w:r w:rsidRPr="005C313D">
        <w:rPr>
          <w:rFonts w:asciiTheme="minorHAnsi" w:hAnsiTheme="minorHAnsi" w:cstheme="minorBidi"/>
          <w:lang w:val="en-AU"/>
        </w:rPr>
        <w:t xml:space="preserve"> </w:t>
      </w:r>
      <w:r w:rsidR="00FE2346" w:rsidRPr="005C313D">
        <w:rPr>
          <w:rFonts w:asciiTheme="minorHAnsi" w:hAnsiTheme="minorHAnsi" w:cstheme="minorBidi"/>
          <w:lang w:val="en-AU"/>
        </w:rPr>
        <w:t xml:space="preserve">for </w:t>
      </w:r>
      <w:r w:rsidRPr="005C313D">
        <w:rPr>
          <w:rFonts w:asciiTheme="minorHAnsi" w:hAnsiTheme="minorHAnsi" w:cstheme="minorBidi"/>
          <w:lang w:val="en-AU"/>
        </w:rPr>
        <w:t>candidates who meet the formal requirements</w:t>
      </w:r>
      <w:r w:rsidR="006E67C1" w:rsidRPr="005C313D">
        <w:rPr>
          <w:rFonts w:asciiTheme="minorHAnsi" w:hAnsiTheme="minorHAnsi" w:cstheme="minorBidi"/>
          <w:lang w:val="en-AU"/>
        </w:rPr>
        <w:t>.</w:t>
      </w:r>
    </w:p>
    <w:p w14:paraId="1DFC2287" w14:textId="77777777" w:rsidR="002B3676" w:rsidRPr="005C313D" w:rsidRDefault="002B3676" w:rsidP="4F6698D0">
      <w:pPr>
        <w:pStyle w:val="Akapitzlist"/>
        <w:numPr>
          <w:ilvl w:val="0"/>
          <w:numId w:val="28"/>
        </w:numPr>
        <w:rPr>
          <w:rFonts w:asciiTheme="minorHAnsi" w:hAnsiTheme="minorHAnsi" w:cstheme="minorBidi"/>
          <w:lang w:val="en-AU"/>
        </w:rPr>
      </w:pPr>
      <w:r w:rsidRPr="005C313D">
        <w:rPr>
          <w:rFonts w:asciiTheme="minorHAnsi" w:hAnsiTheme="minorHAnsi" w:cstheme="minorBidi"/>
          <w:lang w:val="en-AU"/>
        </w:rPr>
        <w:t>The committee has the right to request external reviews of candidates' work or to ask candidates to conduct teaching assignments with an opportunity for student evaluation.</w:t>
      </w:r>
    </w:p>
    <w:p w14:paraId="6C1C32B4" w14:textId="77777777" w:rsidR="002B3676" w:rsidRPr="002B3676" w:rsidRDefault="002B3676" w:rsidP="4F6698D0">
      <w:pPr>
        <w:pStyle w:val="Akapitzlist"/>
        <w:numPr>
          <w:ilvl w:val="0"/>
          <w:numId w:val="28"/>
        </w:numPr>
        <w:rPr>
          <w:rFonts w:asciiTheme="minorHAnsi" w:hAnsiTheme="minorHAnsi" w:cstheme="minorBidi"/>
        </w:rPr>
      </w:pPr>
      <w:r w:rsidRPr="005C313D">
        <w:rPr>
          <w:rFonts w:asciiTheme="minorHAnsi" w:hAnsiTheme="minorHAnsi" w:cstheme="minorBidi"/>
          <w:lang w:val="en-AU"/>
        </w:rPr>
        <w:t xml:space="preserve">The chair of the </w:t>
      </w:r>
      <w:r w:rsidR="00FE2346" w:rsidRPr="005C313D">
        <w:rPr>
          <w:rFonts w:asciiTheme="minorHAnsi" w:hAnsiTheme="minorHAnsi" w:cstheme="minorBidi"/>
          <w:lang w:val="en-AU"/>
        </w:rPr>
        <w:t>competition committee</w:t>
      </w:r>
      <w:r w:rsidRPr="005C313D">
        <w:rPr>
          <w:rFonts w:asciiTheme="minorHAnsi" w:hAnsiTheme="minorHAnsi" w:cstheme="minorBidi"/>
          <w:lang w:val="en-AU"/>
        </w:rPr>
        <w:t xml:space="preserve"> announce</w:t>
      </w:r>
      <w:r w:rsidR="00FE2346" w:rsidRPr="005C313D">
        <w:rPr>
          <w:rFonts w:asciiTheme="minorHAnsi" w:hAnsiTheme="minorHAnsi" w:cstheme="minorBidi"/>
          <w:lang w:val="en-AU"/>
        </w:rPr>
        <w:t>s</w:t>
      </w:r>
      <w:r w:rsidRPr="005C313D">
        <w:rPr>
          <w:rFonts w:asciiTheme="minorHAnsi" w:hAnsiTheme="minorHAnsi" w:cstheme="minorBidi"/>
          <w:lang w:val="en-AU"/>
        </w:rPr>
        <w:t xml:space="preserve"> the results and inform</w:t>
      </w:r>
      <w:r w:rsidR="00FE2346" w:rsidRPr="005C313D">
        <w:rPr>
          <w:rFonts w:asciiTheme="minorHAnsi" w:hAnsiTheme="minorHAnsi" w:cstheme="minorBidi"/>
          <w:lang w:val="en-AU"/>
        </w:rPr>
        <w:t>s</w:t>
      </w:r>
      <w:r w:rsidRPr="005C313D">
        <w:rPr>
          <w:rFonts w:asciiTheme="minorHAnsi" w:hAnsiTheme="minorHAnsi" w:cstheme="minorBidi"/>
          <w:lang w:val="en-AU"/>
        </w:rPr>
        <w:t xml:space="preserve"> the candidates. This information will include </w:t>
      </w:r>
      <w:r w:rsidR="00FE2346" w:rsidRPr="005C313D">
        <w:rPr>
          <w:rFonts w:asciiTheme="minorHAnsi" w:hAnsiTheme="minorHAnsi" w:cstheme="minorBidi"/>
          <w:lang w:val="en-AU"/>
        </w:rPr>
        <w:t>justification with</w:t>
      </w:r>
      <w:r w:rsidRPr="005C313D">
        <w:rPr>
          <w:rFonts w:asciiTheme="minorHAnsi" w:hAnsiTheme="minorHAnsi" w:cstheme="minorBidi"/>
          <w:lang w:val="en-AU"/>
        </w:rPr>
        <w:t xml:space="preserve"> a reference to candidates' strengths and weaknesses. </w:t>
      </w:r>
      <w:r w:rsidR="00FE2346">
        <w:rPr>
          <w:rFonts w:asciiTheme="minorHAnsi" w:hAnsiTheme="minorHAnsi" w:cstheme="minorBidi"/>
        </w:rPr>
        <w:t xml:space="preserve">Submitted </w:t>
      </w:r>
      <w:r w:rsidRPr="4F6698D0">
        <w:rPr>
          <w:rFonts w:asciiTheme="minorHAnsi" w:hAnsiTheme="minorHAnsi" w:cstheme="minorBidi"/>
        </w:rPr>
        <w:t xml:space="preserve">documents will be sent </w:t>
      </w:r>
      <w:r w:rsidR="00FE2346">
        <w:rPr>
          <w:rFonts w:asciiTheme="minorHAnsi" w:hAnsiTheme="minorHAnsi" w:cstheme="minorBidi"/>
        </w:rPr>
        <w:t xml:space="preserve">back </w:t>
      </w:r>
      <w:r w:rsidRPr="4F6698D0">
        <w:rPr>
          <w:rFonts w:asciiTheme="minorHAnsi" w:hAnsiTheme="minorHAnsi" w:cstheme="minorBidi"/>
        </w:rPr>
        <w:t>to candidates</w:t>
      </w:r>
      <w:r w:rsidR="003C36BC">
        <w:rPr>
          <w:rFonts w:asciiTheme="minorHAnsi" w:hAnsiTheme="minorHAnsi" w:cstheme="minorBidi"/>
        </w:rPr>
        <w:t>.</w:t>
      </w:r>
    </w:p>
    <w:p w14:paraId="10D21968" w14:textId="77777777" w:rsidR="00EC0079" w:rsidRPr="00A46254" w:rsidRDefault="00EC0079" w:rsidP="4F6698D0">
      <w:pPr>
        <w:rPr>
          <w:rFonts w:asciiTheme="minorHAnsi" w:hAnsiTheme="minorHAnsi" w:cstheme="minorBidi"/>
          <w:color w:val="00B050"/>
        </w:rPr>
      </w:pP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r w:rsidRPr="4F6698D0">
        <w:rPr>
          <w:rFonts w:asciiTheme="minorHAnsi" w:hAnsiTheme="minorHAnsi" w:cstheme="minorBidi"/>
          <w:b/>
          <w:bCs/>
        </w:rPr>
        <w:t>Prospects for professional development</w:t>
      </w:r>
    </w:p>
    <w:p w14:paraId="1BA7D4D2" w14:textId="77777777" w:rsidR="00EC5FC6" w:rsidRPr="00351A3C" w:rsidRDefault="00EC5FC6" w:rsidP="44B12C88">
      <w:pPr>
        <w:ind w:left="2880"/>
        <w:rPr>
          <w:rFonts w:asciiTheme="minorHAnsi" w:hAnsiTheme="minorHAnsi" w:cstheme="minorBidi"/>
          <w:b/>
          <w:bCs/>
          <w:color w:val="FF0000"/>
        </w:rPr>
      </w:pPr>
    </w:p>
    <w:p w14:paraId="109C2FFE" w14:textId="27FC679B" w:rsidR="00EC5FC6" w:rsidRPr="00AF448F" w:rsidRDefault="00AF448F">
      <w:pPr>
        <w:rPr>
          <w:rFonts w:asciiTheme="minorHAnsi" w:hAnsiTheme="minorHAnsi" w:cstheme="minorHAnsi"/>
          <w:bCs/>
          <w:lang w:val="en-US"/>
        </w:rPr>
      </w:pPr>
      <w:r w:rsidRPr="00AF448F">
        <w:rPr>
          <w:rFonts w:asciiTheme="minorHAnsi" w:hAnsiTheme="minorHAnsi" w:cstheme="minorHAnsi"/>
          <w:bCs/>
          <w:lang w:val="en-US"/>
        </w:rPr>
        <w:t>A post-doc will have the opportunity to develop new research directions (as part of a team and within a scope that does not conflict with project work). They will also receive support in developing their own grant applications and in financing participation in scientific conferences.</w:t>
      </w:r>
    </w:p>
    <w:p w14:paraId="52E9E37C" w14:textId="77777777" w:rsidR="00D9614D" w:rsidRPr="00AF448F" w:rsidRDefault="00D9614D" w:rsidP="00702DB2">
      <w:pPr>
        <w:jc w:val="both"/>
        <w:rPr>
          <w:rFonts w:asciiTheme="minorHAnsi" w:hAnsiTheme="minorHAnsi" w:cstheme="minorHAnsi"/>
          <w:b/>
          <w:bCs/>
          <w:color w:val="FF0000"/>
          <w:lang w:val="en-US"/>
        </w:rPr>
      </w:pPr>
    </w:p>
    <w:p w14:paraId="71C8FF6F" w14:textId="77777777" w:rsidR="0050641C" w:rsidRPr="00AF448F"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AF448F">
        <w:rPr>
          <w:rStyle w:val="Pogrubienie"/>
          <w:rFonts w:asciiTheme="minorHAnsi" w:hAnsiTheme="minorHAnsi" w:cstheme="minorHAnsi"/>
          <w:color w:val="1E1E1E"/>
          <w:sz w:val="18"/>
          <w:szCs w:val="18"/>
          <w:lang w:val="en-US"/>
        </w:rPr>
        <w:t>RODO Information Clause :</w:t>
      </w:r>
    </w:p>
    <w:p w14:paraId="46FC3B09" w14:textId="77777777" w:rsidR="00702DB2" w:rsidRPr="005C313D" w:rsidRDefault="00702DB2" w:rsidP="00D9614D">
      <w:pPr>
        <w:pStyle w:val="NormalnyWeb"/>
        <w:shd w:val="clear" w:color="auto" w:fill="F9FAFB"/>
        <w:jc w:val="both"/>
        <w:rPr>
          <w:rFonts w:asciiTheme="minorHAnsi" w:hAnsiTheme="minorHAnsi" w:cstheme="minorHAnsi"/>
          <w:color w:val="1E1E1E"/>
          <w:sz w:val="18"/>
          <w:szCs w:val="18"/>
          <w:lang w:val="en-AU"/>
        </w:rPr>
      </w:pPr>
      <w:r w:rsidRPr="005C313D">
        <w:rPr>
          <w:rFonts w:asciiTheme="minorHAnsi" w:hAnsiTheme="minorHAnsi" w:cstheme="minorHAnsi"/>
          <w:color w:val="1E1E1E"/>
          <w:sz w:val="18"/>
          <w:szCs w:val="18"/>
          <w:lang w:val="en-AU"/>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5C313D">
        <w:rPr>
          <w:rFonts w:asciiTheme="minorHAnsi" w:hAnsiTheme="minorHAnsi" w:cstheme="minorHAnsi"/>
          <w:color w:val="1E1E1E"/>
          <w:sz w:val="18"/>
          <w:szCs w:val="18"/>
          <w:lang w:val="en-AU"/>
        </w:rPr>
        <w:t xml:space="preserve">The </w:t>
      </w:r>
      <w:r w:rsidR="00FE2346" w:rsidRPr="005C313D">
        <w:rPr>
          <w:rFonts w:asciiTheme="minorHAnsi" w:hAnsiTheme="minorHAnsi" w:cstheme="minorHAnsi"/>
          <w:color w:val="1E1E1E"/>
          <w:sz w:val="18"/>
          <w:szCs w:val="18"/>
          <w:lang w:val="en-AU"/>
        </w:rPr>
        <w:t>controller</w:t>
      </w:r>
      <w:r w:rsidRPr="005C313D">
        <w:rPr>
          <w:rFonts w:asciiTheme="minorHAnsi" w:hAnsiTheme="minorHAnsi" w:cstheme="minorHAnsi"/>
          <w:color w:val="1E1E1E"/>
          <w:sz w:val="18"/>
          <w:szCs w:val="18"/>
          <w:lang w:val="en-AU"/>
        </w:rPr>
        <w:t xml:space="preserve"> of your personal data is Adam Mickiewicz University</w:t>
      </w:r>
      <w:r w:rsidR="00FE2346" w:rsidRPr="005C313D">
        <w:rPr>
          <w:rFonts w:asciiTheme="minorHAnsi" w:hAnsiTheme="minorHAnsi" w:cstheme="minorHAnsi"/>
          <w:color w:val="1E1E1E"/>
          <w:sz w:val="18"/>
          <w:szCs w:val="18"/>
          <w:lang w:val="en-AU"/>
        </w:rPr>
        <w:t>,</w:t>
      </w:r>
      <w:r w:rsidRPr="005C313D">
        <w:rPr>
          <w:rFonts w:asciiTheme="minorHAnsi" w:hAnsiTheme="minorHAnsi" w:cstheme="minorHAnsi"/>
          <w:color w:val="1E1E1E"/>
          <w:sz w:val="18"/>
          <w:szCs w:val="18"/>
          <w:lang w:val="en-AU"/>
        </w:rPr>
        <w:t xml:space="preserve"> Poznań with the </w:t>
      </w:r>
      <w:r w:rsidR="00FE2346" w:rsidRPr="005C313D">
        <w:rPr>
          <w:rFonts w:asciiTheme="minorHAnsi" w:hAnsiTheme="minorHAnsi" w:cstheme="minorHAnsi"/>
          <w:color w:val="1E1E1E"/>
          <w:sz w:val="18"/>
          <w:szCs w:val="18"/>
          <w:lang w:val="en-AU"/>
        </w:rPr>
        <w:t xml:space="preserve">official </w:t>
      </w:r>
      <w:r w:rsidRPr="005C313D">
        <w:rPr>
          <w:rFonts w:asciiTheme="minorHAnsi" w:hAnsiTheme="minorHAnsi" w:cstheme="minorHAnsi"/>
          <w:color w:val="1E1E1E"/>
          <w:sz w:val="18"/>
          <w:szCs w:val="18"/>
          <w:lang w:val="en-AU"/>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5C313D"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AU"/>
        </w:rPr>
      </w:pPr>
      <w:r w:rsidRPr="005C313D">
        <w:rPr>
          <w:rFonts w:asciiTheme="minorHAnsi" w:hAnsiTheme="minorHAnsi" w:cstheme="minorHAnsi"/>
          <w:color w:val="1E1E1E"/>
          <w:sz w:val="18"/>
          <w:szCs w:val="18"/>
          <w:lang w:val="en-AU"/>
        </w:rPr>
        <w:t>The personal data controller has appointed a Data Protection Officer overseeing the correctness of the processing of personal data, who can be contacted via e-mail: iod@amu.edu.pl.</w:t>
      </w:r>
    </w:p>
    <w:p w14:paraId="123B9CBE" w14:textId="77777777" w:rsidR="00702DB2" w:rsidRPr="005C313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AU"/>
        </w:rPr>
      </w:pPr>
      <w:r w:rsidRPr="005C313D">
        <w:rPr>
          <w:rFonts w:asciiTheme="minorHAnsi" w:hAnsiTheme="minorHAnsi" w:cstheme="minorHAnsi"/>
          <w:color w:val="1E1E1E"/>
          <w:sz w:val="18"/>
          <w:szCs w:val="18"/>
          <w:lang w:val="en-AU"/>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5C313D">
        <w:rPr>
          <w:rFonts w:asciiTheme="minorHAnsi" w:hAnsiTheme="minorHAnsi" w:cstheme="minorHAnsi"/>
          <w:color w:val="1E1E1E"/>
          <w:sz w:val="18"/>
          <w:szCs w:val="18"/>
          <w:lang w:val="en-AU"/>
        </w:rPr>
        <w:t xml:space="preserve">The legal basis for the processing of your personal data is Article 6(1)(a) of the General Data Protection Regulation of 27 April 2016 and the Labour Code of 26 June 1974. </w:t>
      </w:r>
      <w:r w:rsidRPr="00A46254">
        <w:rPr>
          <w:rFonts w:asciiTheme="minorHAnsi" w:hAnsiTheme="minorHAnsi" w:cstheme="minorHAnsi"/>
          <w:color w:val="1E1E1E"/>
          <w:sz w:val="18"/>
          <w:szCs w:val="18"/>
        </w:rPr>
        <w:t>(Journal of Laws of 1998 N21, item 94 as amended).</w:t>
      </w:r>
    </w:p>
    <w:p w14:paraId="4F6DB774" w14:textId="77777777" w:rsidR="00702DB2" w:rsidRPr="005C313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AU"/>
        </w:rPr>
      </w:pPr>
      <w:r w:rsidRPr="005C313D">
        <w:rPr>
          <w:rFonts w:asciiTheme="minorHAnsi" w:hAnsiTheme="minorHAnsi" w:cstheme="minorHAnsi"/>
          <w:color w:val="1E1E1E"/>
          <w:sz w:val="18"/>
          <w:szCs w:val="18"/>
          <w:lang w:val="en-AU"/>
        </w:rPr>
        <w:t>Your personal data will be stored for a period of 6 months from the end of the recruitment process.</w:t>
      </w:r>
    </w:p>
    <w:p w14:paraId="3F23AFB6" w14:textId="77777777" w:rsidR="00702DB2" w:rsidRPr="005C313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AU"/>
        </w:rPr>
      </w:pPr>
      <w:r w:rsidRPr="005C313D">
        <w:rPr>
          <w:rFonts w:asciiTheme="minorHAnsi" w:hAnsiTheme="minorHAnsi" w:cstheme="minorHAnsi"/>
          <w:color w:val="1E1E1E"/>
          <w:sz w:val="18"/>
          <w:szCs w:val="18"/>
          <w:lang w:val="en-AU"/>
        </w:rPr>
        <w:t xml:space="preserve">Your personal data will not be made available to other entities, with the exception of entities authorized by law. Access to your data will </w:t>
      </w:r>
      <w:r w:rsidR="00FE2346" w:rsidRPr="005C313D">
        <w:rPr>
          <w:rFonts w:asciiTheme="minorHAnsi" w:hAnsiTheme="minorHAnsi" w:cstheme="minorHAnsi"/>
          <w:color w:val="1E1E1E"/>
          <w:sz w:val="18"/>
          <w:szCs w:val="18"/>
          <w:lang w:val="en-AU"/>
        </w:rPr>
        <w:t>be given to</w:t>
      </w:r>
      <w:r w:rsidRPr="005C313D">
        <w:rPr>
          <w:rFonts w:asciiTheme="minorHAnsi" w:hAnsiTheme="minorHAnsi" w:cstheme="minorHAnsi"/>
          <w:color w:val="1E1E1E"/>
          <w:sz w:val="18"/>
          <w:szCs w:val="18"/>
          <w:lang w:val="en-AU"/>
        </w:rPr>
        <w:t xml:space="preserve"> persons authorized by the </w:t>
      </w:r>
      <w:r w:rsidR="00FE2346" w:rsidRPr="005C313D">
        <w:rPr>
          <w:rFonts w:asciiTheme="minorHAnsi" w:hAnsiTheme="minorHAnsi" w:cstheme="minorHAnsi"/>
          <w:color w:val="1E1E1E"/>
          <w:sz w:val="18"/>
          <w:szCs w:val="18"/>
          <w:lang w:val="en-AU"/>
        </w:rPr>
        <w:t>Controller</w:t>
      </w:r>
      <w:r w:rsidRPr="005C313D">
        <w:rPr>
          <w:rFonts w:asciiTheme="minorHAnsi" w:hAnsiTheme="minorHAnsi" w:cstheme="minorHAnsi"/>
          <w:color w:val="1E1E1E"/>
          <w:sz w:val="18"/>
          <w:szCs w:val="18"/>
          <w:lang w:val="en-AU"/>
        </w:rPr>
        <w:t xml:space="preserve"> to process them in the performance of their duties.</w:t>
      </w:r>
    </w:p>
    <w:p w14:paraId="5718B966" w14:textId="77777777" w:rsidR="00702DB2" w:rsidRPr="005C313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AU"/>
        </w:rPr>
      </w:pPr>
      <w:r w:rsidRPr="005C313D">
        <w:rPr>
          <w:rFonts w:asciiTheme="minorHAnsi" w:hAnsiTheme="minorHAnsi" w:cstheme="minorHAnsi"/>
          <w:color w:val="1E1E1E"/>
          <w:sz w:val="18"/>
          <w:szCs w:val="18"/>
          <w:lang w:val="en-AU"/>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5C313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AU"/>
        </w:rPr>
      </w:pPr>
      <w:r w:rsidRPr="005C313D">
        <w:rPr>
          <w:rFonts w:asciiTheme="minorHAnsi" w:hAnsiTheme="minorHAnsi" w:cstheme="minorHAnsi"/>
          <w:color w:val="1E1E1E"/>
          <w:sz w:val="18"/>
          <w:szCs w:val="18"/>
          <w:lang w:val="en-AU"/>
        </w:rPr>
        <w:t xml:space="preserve">You have the right to lodge a complaint to the supervisory authority - the </w:t>
      </w:r>
      <w:r w:rsidR="00FE2346" w:rsidRPr="005C313D">
        <w:rPr>
          <w:rFonts w:asciiTheme="minorHAnsi" w:hAnsiTheme="minorHAnsi" w:cstheme="minorHAnsi"/>
          <w:color w:val="1E1E1E"/>
          <w:sz w:val="18"/>
          <w:szCs w:val="18"/>
          <w:lang w:val="en-AU"/>
        </w:rPr>
        <w:t>Chairman</w:t>
      </w:r>
      <w:r w:rsidRPr="005C313D">
        <w:rPr>
          <w:rFonts w:asciiTheme="minorHAnsi" w:hAnsiTheme="minorHAnsi" w:cstheme="minorHAnsi"/>
          <w:color w:val="1E1E1E"/>
          <w:sz w:val="18"/>
          <w:szCs w:val="18"/>
          <w:lang w:val="en-AU"/>
        </w:rPr>
        <w:t xml:space="preserve"> of the Office for Personal Data Protection,</w:t>
      </w:r>
      <w:r w:rsidR="00FE2346" w:rsidRPr="005C313D">
        <w:rPr>
          <w:rFonts w:asciiTheme="minorHAnsi" w:hAnsiTheme="minorHAnsi" w:cstheme="minorHAnsi"/>
          <w:color w:val="1E1E1E"/>
          <w:sz w:val="18"/>
          <w:szCs w:val="18"/>
          <w:lang w:val="en-AU"/>
        </w:rPr>
        <w:t xml:space="preserve"> ul.</w:t>
      </w:r>
      <w:r w:rsidRPr="005C313D">
        <w:rPr>
          <w:rFonts w:asciiTheme="minorHAnsi" w:hAnsiTheme="minorHAnsi" w:cstheme="minorHAnsi"/>
          <w:color w:val="1E1E1E"/>
          <w:sz w:val="18"/>
          <w:szCs w:val="18"/>
          <w:lang w:val="en-AU"/>
        </w:rPr>
        <w:t xml:space="preserve">Stawki </w:t>
      </w:r>
      <w:r w:rsidR="00FE2346" w:rsidRPr="005C313D">
        <w:rPr>
          <w:rFonts w:asciiTheme="minorHAnsi" w:hAnsiTheme="minorHAnsi" w:cstheme="minorHAnsi"/>
          <w:color w:val="1E1E1E"/>
          <w:sz w:val="18"/>
          <w:szCs w:val="18"/>
          <w:lang w:val="en-AU"/>
        </w:rPr>
        <w:t>2</w:t>
      </w:r>
      <w:r w:rsidRPr="005C313D">
        <w:rPr>
          <w:rFonts w:asciiTheme="minorHAnsi" w:hAnsiTheme="minorHAnsi" w:cstheme="minorHAnsi"/>
          <w:color w:val="1E1E1E"/>
          <w:sz w:val="18"/>
          <w:szCs w:val="18"/>
          <w:lang w:val="en-AU"/>
        </w:rPr>
        <w:t>, 00 - 193 Warsaw.</w:t>
      </w:r>
    </w:p>
    <w:p w14:paraId="4DCA82D5" w14:textId="77777777" w:rsidR="00702DB2" w:rsidRPr="005C313D"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AU"/>
        </w:rPr>
      </w:pPr>
      <w:r w:rsidRPr="005C313D">
        <w:rPr>
          <w:rFonts w:asciiTheme="minorHAnsi" w:hAnsiTheme="minorHAnsi" w:cstheme="minorHAnsi"/>
          <w:color w:val="1E1E1E"/>
          <w:sz w:val="18"/>
          <w:szCs w:val="18"/>
          <w:lang w:val="en-AU"/>
        </w:rPr>
        <w:t xml:space="preserve">Providing </w:t>
      </w:r>
      <w:r w:rsidR="00702DB2" w:rsidRPr="005C313D">
        <w:rPr>
          <w:rFonts w:asciiTheme="minorHAnsi" w:hAnsiTheme="minorHAnsi" w:cstheme="minorHAnsi"/>
          <w:color w:val="1E1E1E"/>
          <w:sz w:val="18"/>
          <w:szCs w:val="18"/>
          <w:lang w:val="en-AU"/>
        </w:rPr>
        <w:t>personal data is mandatory under the law, otherwise it is voluntary.</w:t>
      </w:r>
    </w:p>
    <w:p w14:paraId="6D0A13D2" w14:textId="77777777" w:rsidR="00702DB2" w:rsidRPr="005C313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AU"/>
        </w:rPr>
      </w:pPr>
      <w:r w:rsidRPr="005C313D">
        <w:rPr>
          <w:rFonts w:asciiTheme="minorHAnsi" w:hAnsiTheme="minorHAnsi" w:cstheme="minorHAnsi"/>
          <w:color w:val="1E1E1E"/>
          <w:sz w:val="18"/>
          <w:szCs w:val="18"/>
          <w:lang w:val="en-AU"/>
        </w:rPr>
        <w:t>Your personal data will not be processed by automated means and will not be subject to profiling.</w:t>
      </w:r>
    </w:p>
    <w:p w14:paraId="36A75574" w14:textId="77777777" w:rsidR="00702DB2" w:rsidRPr="005C313D" w:rsidRDefault="00702DB2" w:rsidP="00D9614D">
      <w:pPr>
        <w:jc w:val="both"/>
        <w:rPr>
          <w:rFonts w:asciiTheme="minorHAnsi" w:hAnsiTheme="minorHAnsi" w:cstheme="minorHAnsi"/>
          <w:b/>
          <w:bCs/>
          <w:color w:val="000000"/>
          <w:sz w:val="18"/>
          <w:szCs w:val="18"/>
          <w:lang w:val="en-AU"/>
        </w:rPr>
      </w:pPr>
    </w:p>
    <w:p w14:paraId="4C8607D9" w14:textId="77777777" w:rsidR="00B27485" w:rsidRPr="005C313D" w:rsidRDefault="00B27485" w:rsidP="00B27485">
      <w:pPr>
        <w:pStyle w:val="Default"/>
        <w:rPr>
          <w:rFonts w:asciiTheme="minorHAnsi" w:hAnsiTheme="minorHAnsi" w:cstheme="minorHAnsi"/>
          <w:sz w:val="18"/>
          <w:szCs w:val="18"/>
          <w:lang w:val="en-AU"/>
        </w:rPr>
      </w:pPr>
    </w:p>
    <w:p w14:paraId="4CE7FF53" w14:textId="77777777" w:rsidR="0037745E" w:rsidRPr="005C313D" w:rsidRDefault="0037745E" w:rsidP="5FA3EAF4">
      <w:pPr>
        <w:ind w:left="3119"/>
        <w:jc w:val="center"/>
        <w:rPr>
          <w:rFonts w:asciiTheme="minorHAnsi" w:hAnsiTheme="minorHAnsi" w:cstheme="minorBidi"/>
          <w:i/>
          <w:iCs/>
          <w:lang w:val="en-AU"/>
        </w:rPr>
      </w:pPr>
    </w:p>
    <w:p w14:paraId="5C633643" w14:textId="430FFD49" w:rsidR="5FA3EAF4" w:rsidRPr="005C313D" w:rsidRDefault="5FA3EAF4" w:rsidP="5FA3EAF4">
      <w:pPr>
        <w:ind w:left="3119"/>
        <w:jc w:val="center"/>
        <w:rPr>
          <w:rFonts w:asciiTheme="minorHAnsi" w:hAnsiTheme="minorHAnsi" w:cstheme="minorBidi"/>
          <w:i/>
          <w:iCs/>
          <w:lang w:val="en-AU"/>
        </w:rPr>
      </w:pPr>
    </w:p>
    <w:sectPr w:rsidR="5FA3EAF4" w:rsidRPr="005C313D"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3.8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7"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8"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1"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4"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6"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8"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1922790511">
    <w:abstractNumId w:val="30"/>
  </w:num>
  <w:num w:numId="2" w16cid:durableId="1736928149">
    <w:abstractNumId w:val="20"/>
  </w:num>
  <w:num w:numId="3" w16cid:durableId="1234318014">
    <w:abstractNumId w:val="25"/>
  </w:num>
  <w:num w:numId="4" w16cid:durableId="1617253536">
    <w:abstractNumId w:val="11"/>
  </w:num>
  <w:num w:numId="5" w16cid:durableId="358355156">
    <w:abstractNumId w:val="1"/>
  </w:num>
  <w:num w:numId="6" w16cid:durableId="1836455648">
    <w:abstractNumId w:val="2"/>
  </w:num>
  <w:num w:numId="7" w16cid:durableId="139618093">
    <w:abstractNumId w:val="29"/>
  </w:num>
  <w:num w:numId="8" w16cid:durableId="1131485437">
    <w:abstractNumId w:val="10"/>
  </w:num>
  <w:num w:numId="9" w16cid:durableId="981303170">
    <w:abstractNumId w:val="7"/>
  </w:num>
  <w:num w:numId="10" w16cid:durableId="84546411">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5258791">
    <w:abstractNumId w:val="14"/>
  </w:num>
  <w:num w:numId="12" w16cid:durableId="802309800">
    <w:abstractNumId w:val="6"/>
  </w:num>
  <w:num w:numId="13" w16cid:durableId="575169154">
    <w:abstractNumId w:val="19"/>
  </w:num>
  <w:num w:numId="14" w16cid:durableId="593318213">
    <w:abstractNumId w:val="13"/>
  </w:num>
  <w:num w:numId="15" w16cid:durableId="21906808">
    <w:abstractNumId w:val="4"/>
  </w:num>
  <w:num w:numId="16" w16cid:durableId="107626587">
    <w:abstractNumId w:val="18"/>
  </w:num>
  <w:num w:numId="17" w16cid:durableId="1059011039">
    <w:abstractNumId w:val="27"/>
  </w:num>
  <w:num w:numId="18" w16cid:durableId="788620129">
    <w:abstractNumId w:val="28"/>
  </w:num>
  <w:num w:numId="19" w16cid:durableId="1390955311">
    <w:abstractNumId w:val="22"/>
  </w:num>
  <w:num w:numId="20" w16cid:durableId="776952065">
    <w:abstractNumId w:val="3"/>
  </w:num>
  <w:num w:numId="21" w16cid:durableId="2144154726">
    <w:abstractNumId w:val="21"/>
  </w:num>
  <w:num w:numId="22" w16cid:durableId="823663855">
    <w:abstractNumId w:val="15"/>
  </w:num>
  <w:num w:numId="23" w16cid:durableId="2077163728">
    <w:abstractNumId w:val="5"/>
  </w:num>
  <w:num w:numId="24" w16cid:durableId="1885868522">
    <w:abstractNumId w:val="17"/>
  </w:num>
  <w:num w:numId="25" w16cid:durableId="1283808884">
    <w:abstractNumId w:val="23"/>
  </w:num>
  <w:num w:numId="26" w16cid:durableId="145360750">
    <w:abstractNumId w:val="0"/>
  </w:num>
  <w:num w:numId="27" w16cid:durableId="1840150874">
    <w:abstractNumId w:val="9"/>
  </w:num>
  <w:num w:numId="28" w16cid:durableId="929198824">
    <w:abstractNumId w:val="26"/>
  </w:num>
  <w:num w:numId="29" w16cid:durableId="1172794009">
    <w:abstractNumId w:val="24"/>
  </w:num>
  <w:num w:numId="30" w16cid:durableId="1078480291">
    <w:abstractNumId w:val="16"/>
  </w:num>
  <w:num w:numId="31" w16cid:durableId="1279533014">
    <w:abstractNumId w:val="12"/>
  </w:num>
  <w:num w:numId="32" w16cid:durableId="50274224">
    <w:abstractNumId w:val="8"/>
  </w:num>
  <w:num w:numId="33" w16cid:durableId="995183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15D3"/>
    <w:rsid w:val="000179BB"/>
    <w:rsid w:val="00030171"/>
    <w:rsid w:val="000415D1"/>
    <w:rsid w:val="00047558"/>
    <w:rsid w:val="000F2D70"/>
    <w:rsid w:val="00116FB0"/>
    <w:rsid w:val="00124461"/>
    <w:rsid w:val="00140CEF"/>
    <w:rsid w:val="00145B2F"/>
    <w:rsid w:val="001478D5"/>
    <w:rsid w:val="001B395E"/>
    <w:rsid w:val="001B7774"/>
    <w:rsid w:val="001D0470"/>
    <w:rsid w:val="001D5234"/>
    <w:rsid w:val="001D699D"/>
    <w:rsid w:val="001F4F56"/>
    <w:rsid w:val="001F6C81"/>
    <w:rsid w:val="00212E4D"/>
    <w:rsid w:val="002263B3"/>
    <w:rsid w:val="00231FAE"/>
    <w:rsid w:val="0023391B"/>
    <w:rsid w:val="00264030"/>
    <w:rsid w:val="002735B1"/>
    <w:rsid w:val="00275CE7"/>
    <w:rsid w:val="0028322F"/>
    <w:rsid w:val="0028598F"/>
    <w:rsid w:val="002B3676"/>
    <w:rsid w:val="002D7C28"/>
    <w:rsid w:val="002E1B27"/>
    <w:rsid w:val="002E3E31"/>
    <w:rsid w:val="00310877"/>
    <w:rsid w:val="003370ED"/>
    <w:rsid w:val="00351A3C"/>
    <w:rsid w:val="00375621"/>
    <w:rsid w:val="0037745E"/>
    <w:rsid w:val="00383F64"/>
    <w:rsid w:val="003B5440"/>
    <w:rsid w:val="003C36BC"/>
    <w:rsid w:val="003D1B63"/>
    <w:rsid w:val="003D2527"/>
    <w:rsid w:val="003D3DCD"/>
    <w:rsid w:val="003E1117"/>
    <w:rsid w:val="003F4A03"/>
    <w:rsid w:val="00402F75"/>
    <w:rsid w:val="004408CB"/>
    <w:rsid w:val="00471682"/>
    <w:rsid w:val="00477491"/>
    <w:rsid w:val="004802B1"/>
    <w:rsid w:val="00482999"/>
    <w:rsid w:val="004D6C79"/>
    <w:rsid w:val="004E63B5"/>
    <w:rsid w:val="004E7B30"/>
    <w:rsid w:val="004F1B8C"/>
    <w:rsid w:val="004F709C"/>
    <w:rsid w:val="005035E0"/>
    <w:rsid w:val="0050641C"/>
    <w:rsid w:val="00511AA7"/>
    <w:rsid w:val="00532F1B"/>
    <w:rsid w:val="00551BF6"/>
    <w:rsid w:val="00565677"/>
    <w:rsid w:val="00591D6D"/>
    <w:rsid w:val="005A05DB"/>
    <w:rsid w:val="005C313D"/>
    <w:rsid w:val="005D1B30"/>
    <w:rsid w:val="0068057B"/>
    <w:rsid w:val="006E67C1"/>
    <w:rsid w:val="006F48F4"/>
    <w:rsid w:val="00702DB2"/>
    <w:rsid w:val="007D090B"/>
    <w:rsid w:val="00836639"/>
    <w:rsid w:val="00856FBC"/>
    <w:rsid w:val="008677F0"/>
    <w:rsid w:val="008703E6"/>
    <w:rsid w:val="008747F3"/>
    <w:rsid w:val="00886CFB"/>
    <w:rsid w:val="008907F7"/>
    <w:rsid w:val="008B7D2D"/>
    <w:rsid w:val="008C1AD0"/>
    <w:rsid w:val="008C2004"/>
    <w:rsid w:val="008D3FCD"/>
    <w:rsid w:val="008D5A08"/>
    <w:rsid w:val="008D6D64"/>
    <w:rsid w:val="008F2E9D"/>
    <w:rsid w:val="008F51AA"/>
    <w:rsid w:val="008F5587"/>
    <w:rsid w:val="00910DF2"/>
    <w:rsid w:val="0096076F"/>
    <w:rsid w:val="00985C87"/>
    <w:rsid w:val="009930A7"/>
    <w:rsid w:val="009E2654"/>
    <w:rsid w:val="00A46254"/>
    <w:rsid w:val="00A56935"/>
    <w:rsid w:val="00A847CD"/>
    <w:rsid w:val="00AE5E94"/>
    <w:rsid w:val="00AF410A"/>
    <w:rsid w:val="00AF448F"/>
    <w:rsid w:val="00AF6F5F"/>
    <w:rsid w:val="00B162A3"/>
    <w:rsid w:val="00B27485"/>
    <w:rsid w:val="00B33510"/>
    <w:rsid w:val="00B353FB"/>
    <w:rsid w:val="00B6787E"/>
    <w:rsid w:val="00B83368"/>
    <w:rsid w:val="00BD6DE2"/>
    <w:rsid w:val="00BE1158"/>
    <w:rsid w:val="00BE1942"/>
    <w:rsid w:val="00C04E82"/>
    <w:rsid w:val="00C10C2A"/>
    <w:rsid w:val="00C11467"/>
    <w:rsid w:val="00C262F1"/>
    <w:rsid w:val="00C4415E"/>
    <w:rsid w:val="00CF3C9A"/>
    <w:rsid w:val="00CF5C8A"/>
    <w:rsid w:val="00D102AB"/>
    <w:rsid w:val="00D12276"/>
    <w:rsid w:val="00D212A7"/>
    <w:rsid w:val="00D3250A"/>
    <w:rsid w:val="00D5408A"/>
    <w:rsid w:val="00D762D6"/>
    <w:rsid w:val="00D90EC4"/>
    <w:rsid w:val="00D9614D"/>
    <w:rsid w:val="00DA5006"/>
    <w:rsid w:val="00DA7083"/>
    <w:rsid w:val="00DB68FA"/>
    <w:rsid w:val="00DF7C9B"/>
    <w:rsid w:val="00E00952"/>
    <w:rsid w:val="00E17903"/>
    <w:rsid w:val="00E20900"/>
    <w:rsid w:val="00E270B4"/>
    <w:rsid w:val="00E46FB0"/>
    <w:rsid w:val="00E53BAC"/>
    <w:rsid w:val="00E65624"/>
    <w:rsid w:val="00EA5B2E"/>
    <w:rsid w:val="00EC0079"/>
    <w:rsid w:val="00EC5FC6"/>
    <w:rsid w:val="00ED6751"/>
    <w:rsid w:val="00EF29DC"/>
    <w:rsid w:val="00EF7EED"/>
    <w:rsid w:val="00F332C5"/>
    <w:rsid w:val="00F40543"/>
    <w:rsid w:val="00F51070"/>
    <w:rsid w:val="00F544CC"/>
    <w:rsid w:val="00F57C0E"/>
    <w:rsid w:val="00F721C6"/>
    <w:rsid w:val="00F7334A"/>
    <w:rsid w:val="00F818A8"/>
    <w:rsid w:val="00F84C28"/>
    <w:rsid w:val="00FE2346"/>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848985428">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981111149">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n.gov.pl/sites/default/files/pliki/uchwaly-rady/2024/uchwala86_2024-zal1.pdf" TargetMode="External"/><Relationship Id="rId5" Type="http://schemas.openxmlformats.org/officeDocument/2006/relationships/numbering" Target="numbering.xml"/><Relationship Id="rId10" Type="http://schemas.openxmlformats.org/officeDocument/2006/relationships/hyperlink" Target="https://www.ncn.gov.pl/sites/default/files/listy-rankingowe/2024-09-16-titokb02cwd/streszczenia/633382-pl.pdf" TargetMode="Externa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0A55E-A0DE-4710-AFF1-E4828E1C02E9}">
  <ds:schemaRef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5833bf8a-e418-43d1-a63e-b80bc08a57eb"/>
    <ds:schemaRef ds:uri="85159124-ac7b-4f1d-ba7a-13947afabc27"/>
  </ds:schemaRefs>
</ds:datastoreItem>
</file>

<file path=customXml/itemProps3.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4.xml><?xml version="1.0" encoding="utf-8"?>
<ds:datastoreItem xmlns:ds="http://schemas.openxmlformats.org/officeDocument/2006/customXml" ds:itemID="{8C661F84-7495-44BD-9ECE-5AEBC367D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7427</Characters>
  <Application>Microsoft Office Word</Application>
  <DocSecurity>4</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Izabela Zielecka</cp:lastModifiedBy>
  <cp:revision>2</cp:revision>
  <cp:lastPrinted>2019-10-22T14:49:00Z</cp:lastPrinted>
  <dcterms:created xsi:type="dcterms:W3CDTF">2025-08-29T11:57:00Z</dcterms:created>
  <dcterms:modified xsi:type="dcterms:W3CDTF">2025-08-29T11:57:00Z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ies>
</file>