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DD39B85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17633">
        <w:rPr>
          <w:rFonts w:asciiTheme="minorHAnsi" w:hAnsiTheme="minorHAnsi" w:cstheme="minorHAnsi"/>
          <w:b/>
          <w:bCs/>
        </w:rPr>
        <w:t>post-</w:t>
      </w:r>
      <w:proofErr w:type="spellStart"/>
      <w:r w:rsidR="00017633">
        <w:rPr>
          <w:rFonts w:asciiTheme="minorHAnsi" w:hAnsiTheme="minorHAnsi" w:cstheme="minorHAnsi"/>
          <w:b/>
          <w:bCs/>
        </w:rPr>
        <w:t>doc</w:t>
      </w:r>
      <w:proofErr w:type="spellEnd"/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0344DBDD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17633">
        <w:rPr>
          <w:rFonts w:asciiTheme="minorHAnsi" w:hAnsiTheme="minorHAnsi" w:cstheme="minorBidi"/>
          <w:b/>
          <w:bCs/>
        </w:rPr>
        <w:t xml:space="preserve"> Filozoficznym</w:t>
      </w:r>
    </w:p>
    <w:p w14:paraId="36F0A882" w14:textId="77777777" w:rsidR="00017633" w:rsidRDefault="0DD8319A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</w:p>
    <w:p w14:paraId="4F39F20C" w14:textId="2ADEFF36" w:rsidR="0DD8319A" w:rsidRDefault="00017633" w:rsidP="27721B70">
      <w:pPr>
        <w:spacing w:line="480" w:lineRule="auto"/>
        <w:jc w:val="center"/>
      </w:pPr>
      <w:r>
        <w:rPr>
          <w:rFonts w:ascii="Calibri" w:eastAsia="Calibri" w:hAnsi="Calibri" w:cs="Calibri"/>
          <w:b/>
          <w:bCs/>
        </w:rPr>
        <w:t>Początki i rozwój peryferyjnej postaci kapitalizmu akademickiego w Polsce (1990-2021)</w:t>
      </w:r>
    </w:p>
    <w:p w14:paraId="4A41383B" w14:textId="6FF4E222" w:rsidR="27721B70" w:rsidRPr="00CB3330" w:rsidRDefault="0DD8319A" w:rsidP="00CB333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17633">
        <w:rPr>
          <w:rFonts w:ascii="Calibri" w:eastAsia="Calibri" w:hAnsi="Calibri" w:cs="Calibri"/>
          <w:b/>
          <w:bCs/>
        </w:rPr>
        <w:t xml:space="preserve"> </w:t>
      </w:r>
      <w:r w:rsidR="00017633" w:rsidRPr="00017633">
        <w:rPr>
          <w:rFonts w:ascii="Calibri" w:eastAsia="Calibri" w:hAnsi="Calibri" w:cs="Calibri"/>
          <w:b/>
          <w:bCs/>
        </w:rPr>
        <w:t>UMO-2022/46/E/HS6/00021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015AC68A" w:rsidR="00471682" w:rsidRPr="00CB3330" w:rsidRDefault="00017633" w:rsidP="00A46254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>Filozofia, socjologia</w:t>
      </w:r>
    </w:p>
    <w:p w14:paraId="37CAB49B" w14:textId="77777777" w:rsidR="00017633" w:rsidRDefault="00017633" w:rsidP="00A46254">
      <w:pPr>
        <w:jc w:val="both"/>
        <w:rPr>
          <w:rFonts w:asciiTheme="minorHAnsi" w:hAnsiTheme="minorHAnsi" w:cstheme="minorHAnsi"/>
          <w:b/>
          <w:bCs/>
        </w:rPr>
      </w:pPr>
    </w:p>
    <w:p w14:paraId="2674CC2A" w14:textId="77777777" w:rsidR="00017633" w:rsidRPr="00A46254" w:rsidRDefault="00017633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63AF0FD2" w:rsidR="00A46254" w:rsidRPr="00CB3330" w:rsidRDefault="00017633" w:rsidP="4F6698D0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>Pełny etat, 40 godzin w tygodniu</w:t>
      </w:r>
    </w:p>
    <w:p w14:paraId="45FB0818" w14:textId="77777777" w:rsidR="00264030" w:rsidRPr="00CB3330" w:rsidRDefault="00264030" w:rsidP="00CB333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B1EF11B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>lony/na czas określony</w:t>
      </w:r>
      <w:proofErr w:type="gramStart"/>
      <w:r w:rsidR="00DF7C9B" w:rsidRPr="1E7252C9">
        <w:rPr>
          <w:rFonts w:asciiTheme="minorHAnsi" w:hAnsiTheme="minorHAnsi" w:cstheme="minorBidi"/>
          <w:b/>
          <w:bCs/>
        </w:rPr>
        <w:t xml:space="preserve"> </w:t>
      </w:r>
      <w:r w:rsidR="005035E0" w:rsidRPr="1E7252C9">
        <w:rPr>
          <w:rFonts w:asciiTheme="minorHAnsi" w:hAnsiTheme="minorHAnsi" w:cstheme="minorBidi"/>
          <w:b/>
          <w:bCs/>
        </w:rPr>
        <w:t>….</w:t>
      </w:r>
      <w:proofErr w:type="gramEnd"/>
      <w:r w:rsidR="005035E0" w:rsidRPr="1E7252C9">
        <w:rPr>
          <w:rFonts w:asciiTheme="minorHAnsi" w:hAnsiTheme="minorHAnsi" w:cstheme="minorBidi"/>
          <w:b/>
          <w:bCs/>
        </w:rPr>
        <w:t>. roku/…lat</w:t>
      </w:r>
    </w:p>
    <w:p w14:paraId="17DFDFD0" w14:textId="152B9A62" w:rsidR="00264030" w:rsidRDefault="00017633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t>Umowa o pracę na czas określony, 2 lata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3E21F2BA" w:rsidR="00264030" w:rsidRPr="00CB3330" w:rsidRDefault="0077512C" w:rsidP="44B12C88">
      <w:pPr>
        <w:jc w:val="both"/>
        <w:rPr>
          <w:rFonts w:asciiTheme="minorHAnsi" w:hAnsiTheme="minorHAnsi" w:cstheme="minorBidi"/>
          <w:sz w:val="18"/>
          <w:szCs w:val="18"/>
        </w:rPr>
      </w:pPr>
      <w:r w:rsidRPr="00CB3330">
        <w:rPr>
          <w:rFonts w:asciiTheme="minorHAnsi" w:hAnsiTheme="minorHAnsi" w:cstheme="minorBidi"/>
          <w:sz w:val="18"/>
          <w:szCs w:val="18"/>
        </w:rPr>
        <w:t>1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czerwca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2025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r.</w:t>
      </w:r>
    </w:p>
    <w:p w14:paraId="61066FA7" w14:textId="77777777" w:rsidR="0077512C" w:rsidRPr="00CB3330" w:rsidRDefault="0077512C" w:rsidP="44B12C88">
      <w:pPr>
        <w:jc w:val="both"/>
        <w:rPr>
          <w:rFonts w:asciiTheme="minorHAnsi" w:hAnsiTheme="minorHAnsi" w:cstheme="minorBidi"/>
          <w:sz w:val="18"/>
          <w:szCs w:val="18"/>
        </w:rPr>
      </w:pP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302BD190" w:rsidR="00264030" w:rsidRPr="00CB3330" w:rsidRDefault="0077512C" w:rsidP="0F976537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 xml:space="preserve">Pracownia Komunikacji Naukowej, </w:t>
      </w:r>
      <w:r w:rsidR="00017633" w:rsidRPr="00CB3330">
        <w:rPr>
          <w:rFonts w:asciiTheme="minorHAnsi" w:hAnsiTheme="minorHAnsi" w:cstheme="minorBidi"/>
          <w:sz w:val="20"/>
          <w:szCs w:val="20"/>
        </w:rPr>
        <w:t xml:space="preserve">Wydział Filozoficzny UAM, ul. Międzychodzka 5, </w:t>
      </w:r>
      <w:r w:rsidRPr="00CB3330">
        <w:rPr>
          <w:rFonts w:asciiTheme="minorHAnsi" w:hAnsiTheme="minorHAnsi" w:cstheme="minorBidi"/>
          <w:sz w:val="20"/>
          <w:szCs w:val="20"/>
        </w:rPr>
        <w:t>Poznań 60-371, Polska</w:t>
      </w:r>
    </w:p>
    <w:p w14:paraId="3BEC5D08" w14:textId="39C45676" w:rsid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52EF09C6" w14:textId="77777777" w:rsidR="0077512C" w:rsidRDefault="0077512C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17E736A8" w14:textId="10607895" w:rsidR="0077512C" w:rsidRPr="00CB3330" w:rsidRDefault="0077512C" w:rsidP="0F976537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 xml:space="preserve">280 000 PLN brutto </w:t>
      </w:r>
      <w:proofErr w:type="spellStart"/>
      <w:r w:rsidRPr="00CB3330">
        <w:rPr>
          <w:rFonts w:asciiTheme="minorHAnsi" w:hAnsiTheme="minorHAnsi" w:cstheme="minorBidi"/>
          <w:sz w:val="20"/>
          <w:szCs w:val="20"/>
        </w:rPr>
        <w:t>brutto</w:t>
      </w:r>
      <w:proofErr w:type="spellEnd"/>
      <w:r w:rsidRPr="00CB3330">
        <w:rPr>
          <w:rFonts w:asciiTheme="minorHAnsi" w:hAnsiTheme="minorHAnsi" w:cstheme="minorBidi"/>
          <w:sz w:val="20"/>
          <w:szCs w:val="20"/>
        </w:rPr>
        <w:t xml:space="preserve"> – 24 miesiące</w:t>
      </w:r>
      <w:r w:rsidR="00023F41" w:rsidRPr="00CB3330">
        <w:rPr>
          <w:rFonts w:asciiTheme="minorHAnsi" w:hAnsiTheme="minorHAnsi" w:cstheme="minorBidi"/>
          <w:sz w:val="20"/>
          <w:szCs w:val="20"/>
        </w:rPr>
        <w:t xml:space="preserve"> = ok. </w:t>
      </w:r>
      <w:r w:rsidR="00023F41" w:rsidRPr="00CB3330">
        <w:rPr>
          <w:rFonts w:asciiTheme="minorHAnsi" w:hAnsiTheme="minorHAnsi" w:cstheme="minorBidi"/>
          <w:b/>
          <w:bCs/>
          <w:sz w:val="20"/>
          <w:szCs w:val="20"/>
        </w:rPr>
        <w:t>8.980,00 PLN brutto/miesięcznie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Termin,</w:t>
      </w:r>
      <w:r w:rsidR="00EF29DC" w:rsidRPr="0F976537">
        <w:rPr>
          <w:rFonts w:asciiTheme="minorHAnsi" w:hAnsiTheme="minorHAnsi" w:cstheme="minorBidi"/>
          <w:b/>
          <w:bCs/>
        </w:rPr>
        <w:t xml:space="preserve"> </w:t>
      </w:r>
      <w:r w:rsidRPr="0F976537">
        <w:rPr>
          <w:rFonts w:asciiTheme="minorHAnsi" w:hAnsiTheme="minorHAnsi" w:cstheme="minorBidi"/>
          <w:b/>
          <w:bCs/>
        </w:rPr>
        <w:t>forma i miejsce złożenia aplikacji:</w:t>
      </w:r>
      <w:r w:rsidR="004D6C79" w:rsidRPr="0F976537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0F976537">
        <w:rPr>
          <w:rFonts w:asciiTheme="minorHAnsi" w:hAnsiTheme="minorHAnsi" w:cstheme="minorBidi"/>
          <w:b/>
          <w:bCs/>
        </w:rPr>
        <w:t>application</w:t>
      </w:r>
      <w:proofErr w:type="spellEnd"/>
      <w:r w:rsidR="004D6C79" w:rsidRPr="0F976537">
        <w:rPr>
          <w:rFonts w:asciiTheme="minorHAnsi" w:hAnsiTheme="minorHAnsi" w:cstheme="minorBidi"/>
          <w:b/>
          <w:bCs/>
        </w:rPr>
        <w:t xml:space="preserve"> deadline and </w:t>
      </w:r>
      <w:proofErr w:type="spellStart"/>
      <w:r w:rsidR="004D6C79" w:rsidRPr="0F976537">
        <w:rPr>
          <w:rFonts w:asciiTheme="minorHAnsi" w:hAnsiTheme="minorHAnsi" w:cstheme="minorBidi"/>
          <w:b/>
          <w:bCs/>
        </w:rPr>
        <w:t>how</w:t>
      </w:r>
      <w:proofErr w:type="spellEnd"/>
      <w:r w:rsidR="004D6C79" w:rsidRPr="0F976537">
        <w:rPr>
          <w:rFonts w:asciiTheme="minorHAnsi" w:hAnsiTheme="minorHAnsi" w:cstheme="minorBidi"/>
          <w:b/>
          <w:bCs/>
        </w:rPr>
        <w:t xml:space="preserve"> to </w:t>
      </w:r>
      <w:proofErr w:type="spellStart"/>
      <w:r w:rsidR="004D6C79" w:rsidRPr="0F976537">
        <w:rPr>
          <w:rFonts w:asciiTheme="minorHAnsi" w:hAnsiTheme="minorHAnsi" w:cstheme="minorBidi"/>
          <w:b/>
          <w:bCs/>
        </w:rPr>
        <w:t>apply</w:t>
      </w:r>
      <w:proofErr w:type="spellEnd"/>
      <w:r w:rsidR="004D6C79" w:rsidRPr="0F976537">
        <w:rPr>
          <w:rFonts w:asciiTheme="minorHAnsi" w:hAnsiTheme="minorHAnsi" w:cstheme="minorBidi"/>
          <w:b/>
          <w:bCs/>
        </w:rPr>
        <w:t>)</w:t>
      </w:r>
    </w:p>
    <w:p w14:paraId="70C9E481" w14:textId="77777777" w:rsidR="0077512C" w:rsidRDefault="0077512C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C036C46" w14:textId="0E69B651" w:rsidR="0077512C" w:rsidRPr="00CB3330" w:rsidRDefault="0077512C" w:rsidP="0077512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Osoby zainteresowane proszone są o przesłanie dokumentów na adres e-mail kierownika grantu, dr Krystiana Szadkowskiego (krysszad@amu.edu.pl), w terminie do </w:t>
      </w:r>
      <w:r w:rsidR="006965B4" w:rsidRPr="00CB3330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3787" w:rsidRPr="00CB3330">
        <w:rPr>
          <w:rFonts w:asciiTheme="minorHAnsi" w:hAnsiTheme="minorHAnsi" w:cstheme="minorHAnsi"/>
          <w:b/>
          <w:bCs/>
          <w:sz w:val="20"/>
          <w:szCs w:val="20"/>
        </w:rPr>
        <w:t>kwietnia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6965B4" w:rsidRPr="00CB333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r., 23:59.</w:t>
      </w:r>
    </w:p>
    <w:p w14:paraId="0C5020FA" w14:textId="04522A52" w:rsidR="0077512C" w:rsidRPr="0077512C" w:rsidRDefault="0077512C" w:rsidP="0077512C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101652C" w14:textId="1C3DF4ED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CB333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CB3330">
        <w:rPr>
          <w:rFonts w:asciiTheme="minorHAnsi" w:hAnsiTheme="minorHAnsi" w:cstheme="minorBidi"/>
        </w:rPr>
        <w:t>Zgłoszenie kandydata do konkursu;</w:t>
      </w:r>
    </w:p>
    <w:p w14:paraId="7F0A64A1" w14:textId="073EF246" w:rsidR="006965B4" w:rsidRPr="00CB3330" w:rsidRDefault="006965B4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CB3330">
        <w:rPr>
          <w:rFonts w:asciiTheme="minorHAnsi" w:hAnsiTheme="minorHAnsi" w:cstheme="minorBidi"/>
        </w:rPr>
        <w:t>List motywacyjny</w:t>
      </w:r>
    </w:p>
    <w:p w14:paraId="00699D2A" w14:textId="77777777" w:rsidR="00264030" w:rsidRPr="00CB333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CB3330">
        <w:rPr>
          <w:rFonts w:asciiTheme="minorHAnsi" w:hAnsiTheme="minorHAnsi" w:cstheme="minorHAnsi"/>
          <w:i/>
          <w:iCs/>
          <w:lang w:val="en-US"/>
        </w:rPr>
        <w:t>Curriculum Vitae;</w:t>
      </w:r>
      <w:r w:rsidRPr="00CB3330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CB3330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>Dyplomy lub zaświadczeni</w:t>
      </w:r>
      <w:r w:rsidR="00140CEF" w:rsidRPr="00CB3330">
        <w:rPr>
          <w:rFonts w:asciiTheme="minorHAnsi" w:hAnsiTheme="minorHAnsi" w:cstheme="minorBidi"/>
        </w:rPr>
        <w:t>a</w:t>
      </w:r>
      <w:r w:rsidRPr="00CB3330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CB3330">
        <w:rPr>
          <w:rFonts w:asciiTheme="minorHAnsi" w:hAnsiTheme="minorHAnsi" w:cstheme="minorBidi"/>
        </w:rPr>
        <w:t xml:space="preserve"> </w:t>
      </w:r>
      <w:r w:rsidRPr="00CB3330">
        <w:br/>
      </w:r>
      <w:r w:rsidRPr="00CB3330">
        <w:rPr>
          <w:rFonts w:asciiTheme="minorHAnsi" w:hAnsiTheme="minorHAnsi" w:cstheme="minorBidi"/>
        </w:rPr>
        <w:t>i posiadane stopnie lub tytuł naukowy</w:t>
      </w:r>
      <w:r w:rsidR="70A83948" w:rsidRPr="00CB3330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CB3330">
        <w:rPr>
          <w:rFonts w:asciiTheme="minorHAnsi" w:hAnsiTheme="minorHAnsi" w:cstheme="minorBidi"/>
        </w:rPr>
        <w:t xml:space="preserve">- dokumenty muszą spełniać </w:t>
      </w:r>
      <w:r w:rsidR="50EDA6AD" w:rsidRPr="00CB3330">
        <w:rPr>
          <w:rFonts w:asciiTheme="minorHAnsi" w:hAnsiTheme="minorHAnsi" w:cstheme="minorBidi"/>
        </w:rPr>
        <w:t xml:space="preserve">kryteria równoważności określone w art. 328 </w:t>
      </w:r>
      <w:r w:rsidR="1A13C5BE" w:rsidRPr="00CB3330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00CB3330">
        <w:rPr>
          <w:rFonts w:asciiTheme="minorHAnsi" w:hAnsiTheme="minorHAnsi" w:cstheme="minorBidi"/>
        </w:rPr>
        <w:t>3</w:t>
      </w:r>
      <w:r w:rsidR="1A13C5BE" w:rsidRPr="00CB3330">
        <w:rPr>
          <w:rFonts w:asciiTheme="minorHAnsi" w:hAnsiTheme="minorHAnsi" w:cstheme="minorBidi"/>
        </w:rPr>
        <w:t xml:space="preserve"> r. poz. </w:t>
      </w:r>
      <w:r w:rsidR="1B617B72" w:rsidRPr="00CB3330">
        <w:rPr>
          <w:rFonts w:asciiTheme="minorHAnsi" w:hAnsiTheme="minorHAnsi" w:cstheme="minorBidi"/>
        </w:rPr>
        <w:t xml:space="preserve">742 </w:t>
      </w:r>
      <w:proofErr w:type="spellStart"/>
      <w:r w:rsidR="1B617B72" w:rsidRPr="00CB3330">
        <w:rPr>
          <w:rFonts w:asciiTheme="minorHAnsi" w:hAnsiTheme="minorHAnsi" w:cstheme="minorBidi"/>
        </w:rPr>
        <w:t>t.j</w:t>
      </w:r>
      <w:proofErr w:type="spellEnd"/>
      <w:r w:rsidR="1B617B72" w:rsidRPr="00CB3330">
        <w:rPr>
          <w:rFonts w:asciiTheme="minorHAnsi" w:hAnsiTheme="minorHAnsi" w:cstheme="minorBidi"/>
        </w:rPr>
        <w:t>.</w:t>
      </w:r>
      <w:r w:rsidR="1A13C5BE" w:rsidRPr="00CB3330">
        <w:rPr>
          <w:rFonts w:asciiTheme="minorHAnsi" w:hAnsiTheme="minorHAnsi" w:cstheme="minorBidi"/>
        </w:rPr>
        <w:t>)</w:t>
      </w:r>
      <w:r w:rsidRPr="00CB3330">
        <w:rPr>
          <w:rFonts w:asciiTheme="minorHAnsi" w:hAnsiTheme="minorHAnsi" w:cstheme="minorBidi"/>
        </w:rPr>
        <w:t xml:space="preserve"> </w:t>
      </w:r>
    </w:p>
    <w:p w14:paraId="5D3C0712" w14:textId="6B0FDE50" w:rsidR="0077512C" w:rsidRPr="00CB3330" w:rsidRDefault="0077512C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>Do trzech najważniejszych publikacji naukowych potwierdzających znajomość metod i analiz.</w:t>
      </w:r>
    </w:p>
    <w:p w14:paraId="36771D80" w14:textId="77777777" w:rsidR="00264030" w:rsidRPr="00CB333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CB3330">
        <w:rPr>
          <w:rFonts w:asciiTheme="minorHAnsi" w:hAnsiTheme="minorHAnsi" w:cstheme="minorHAnsi"/>
        </w:rPr>
        <w:t>I</w:t>
      </w:r>
      <w:r w:rsidR="00264030" w:rsidRPr="00CB3330">
        <w:rPr>
          <w:rFonts w:asciiTheme="minorHAnsi" w:hAnsiTheme="minorHAnsi" w:cstheme="minorHAnsi"/>
        </w:rPr>
        <w:t>nformacja o osiągnięciach badawczych, dydaktycznych i organizacyjnych,</w:t>
      </w:r>
    </w:p>
    <w:p w14:paraId="29BB51AC" w14:textId="77777777" w:rsidR="00264030" w:rsidRPr="00CB3330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proofErr w:type="spellStart"/>
      <w:r w:rsidRPr="00CB3330">
        <w:rPr>
          <w:rFonts w:asciiTheme="minorHAnsi" w:hAnsiTheme="minorHAnsi" w:cstheme="minorHAnsi"/>
          <w:lang w:val="en-US"/>
        </w:rPr>
        <w:t>Zgoda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B3330">
        <w:rPr>
          <w:rFonts w:asciiTheme="minorHAnsi" w:hAnsiTheme="minorHAnsi" w:cstheme="minorHAnsi"/>
          <w:lang w:val="en-US"/>
        </w:rPr>
        <w:t>na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B3330">
        <w:rPr>
          <w:rFonts w:asciiTheme="minorHAnsi" w:hAnsiTheme="minorHAnsi" w:cstheme="minorHAnsi"/>
          <w:lang w:val="en-US"/>
        </w:rPr>
        <w:t>przetwarzanie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B3330">
        <w:rPr>
          <w:rFonts w:asciiTheme="minorHAnsi" w:hAnsiTheme="minorHAnsi" w:cstheme="minorHAnsi"/>
          <w:lang w:val="en-US"/>
        </w:rPr>
        <w:t>danych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B3330">
        <w:rPr>
          <w:rFonts w:asciiTheme="minorHAnsi" w:hAnsiTheme="minorHAnsi" w:cstheme="minorHAnsi"/>
          <w:lang w:val="en-US"/>
        </w:rPr>
        <w:t>osobowych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B3330">
        <w:rPr>
          <w:rFonts w:asciiTheme="minorHAnsi" w:hAnsiTheme="minorHAnsi" w:cstheme="minorHAnsi"/>
          <w:lang w:val="en-US"/>
        </w:rPr>
        <w:t>następujacej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B3330">
        <w:rPr>
          <w:rFonts w:asciiTheme="minorHAnsi" w:hAnsiTheme="minorHAnsi" w:cstheme="minorHAnsi"/>
          <w:lang w:val="en-US"/>
        </w:rPr>
        <w:t>treści</w:t>
      </w:r>
      <w:proofErr w:type="spellEnd"/>
      <w:r w:rsidRPr="00CB3330">
        <w:rPr>
          <w:rFonts w:asciiTheme="minorHAnsi" w:hAnsiTheme="minorHAnsi" w:cstheme="minorHAnsi"/>
          <w:lang w:val="en-US"/>
        </w:rPr>
        <w:t xml:space="preserve"> : </w:t>
      </w:r>
      <w:r w:rsidRPr="00CB3330">
        <w:rPr>
          <w:rFonts w:asciiTheme="minorHAnsi" w:hAnsiTheme="minorHAnsi" w:cstheme="minorHAns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066E336B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</w:p>
    <w:p w14:paraId="163FC811" w14:textId="6A3FF10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1731BD82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(</w:t>
      </w:r>
      <w:r w:rsidR="0077512C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O</w:t>
      </w: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A4625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 xml:space="preserve">Opis </w:t>
      </w:r>
      <w:r w:rsidR="00375621">
        <w:rPr>
          <w:rFonts w:asciiTheme="minorHAnsi" w:eastAsia="Arial" w:hAnsiTheme="minorHAnsi" w:cstheme="minorHAnsi"/>
          <w:b/>
          <w:bCs/>
        </w:rPr>
        <w:t>oferty pracy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offer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description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2946DB82" w14:textId="77777777" w:rsid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6571D588" w14:textId="7D777499" w:rsidR="0077512C" w:rsidRPr="00CB3330" w:rsidRDefault="0077512C" w:rsidP="0077512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CB3330">
        <w:rPr>
          <w:rFonts w:asciiTheme="minorHAnsi" w:eastAsia="Arial" w:hAnsiTheme="minorHAnsi" w:cstheme="minorHAnsi"/>
          <w:bCs/>
          <w:sz w:val="20"/>
          <w:szCs w:val="20"/>
        </w:rPr>
        <w:t>Praca na stanowisku post-</w:t>
      </w:r>
      <w:proofErr w:type="spellStart"/>
      <w:r w:rsidRPr="00CB3330">
        <w:rPr>
          <w:rFonts w:asciiTheme="minorHAnsi" w:eastAsia="Arial" w:hAnsiTheme="minorHAnsi" w:cstheme="minorHAnsi"/>
          <w:bCs/>
          <w:sz w:val="20"/>
          <w:szCs w:val="20"/>
        </w:rPr>
        <w:t>doc</w:t>
      </w:r>
      <w:proofErr w:type="spellEnd"/>
      <w:r w:rsidRPr="00CB3330">
        <w:rPr>
          <w:rFonts w:asciiTheme="minorHAnsi" w:eastAsia="Arial" w:hAnsiTheme="minorHAnsi" w:cstheme="minorHAnsi"/>
          <w:bCs/>
          <w:sz w:val="20"/>
          <w:szCs w:val="20"/>
        </w:rPr>
        <w:t xml:space="preserve"> w projekcie badawczym </w:t>
      </w:r>
      <w:r w:rsidRPr="00CB333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Początki i rozwój peryferyjnej postaci kapitalizmu akademickiego w Polsce (1990-2021). </w:t>
      </w:r>
      <w:r w:rsidRPr="00CB3330">
        <w:rPr>
          <w:rFonts w:asciiTheme="minorHAnsi" w:eastAsia="Arial" w:hAnsiTheme="minorHAnsi" w:cstheme="minorHAnsi"/>
          <w:sz w:val="20"/>
          <w:szCs w:val="20"/>
        </w:rPr>
        <w:t xml:space="preserve">Zakres prac będzie obejmował: a) sporządzanie przeglądów literatury, c) tworzenie i analiza korpusu artykułu z gazet dotyczących protestów akademickich i studenckich w polskim sektorze w latach 1990-2021; c) prowadzenie wywiadów; d) realizację mieszanych studiów przypadku i sporządzanie raportów ze studiów przypadku; e) kodowanie danych jakościowych; f) przeprowadzanie krytycznej analizy dyskursu wybranych materiałów; uczestnictwo w porównawczych analizach zebranych danych oraz opracowywanie częściowych wyników badania; g) uczestnictwo w przygotowywaniu artykułów naukowych; h) prezentację wyników w trakcie krajowych oraz międzynarodowych konferencji; i) nadzór i opiekę mentorską nad studentami. </w:t>
      </w:r>
    </w:p>
    <w:p w14:paraId="4EB2E8D8" w14:textId="5B19BCD6" w:rsidR="0077512C" w:rsidRDefault="0077512C" w:rsidP="00A46254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43A02502" w14:textId="77777777" w:rsidR="0077512C" w:rsidRPr="00EF29DC" w:rsidRDefault="0077512C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A4625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Wymagania</w:t>
      </w:r>
      <w:r w:rsidR="00275CE7" w:rsidRPr="00A46254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requirments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qualifications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>)</w:t>
      </w:r>
    </w:p>
    <w:p w14:paraId="5997CC1D" w14:textId="77777777" w:rsidR="00B27485" w:rsidRPr="00A46254" w:rsidRDefault="00B27485" w:rsidP="00B27485">
      <w:pPr>
        <w:jc w:val="both"/>
        <w:rPr>
          <w:rFonts w:asciiTheme="minorHAnsi" w:hAnsiTheme="minorHAnsi" w:cstheme="minorHAnsi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 xml:space="preserve">742 </w:t>
      </w:r>
      <w:proofErr w:type="spellStart"/>
      <w:r w:rsidR="033D7FDB" w:rsidRPr="2374642E">
        <w:rPr>
          <w:rStyle w:val="normaltextrun"/>
          <w:rFonts w:asciiTheme="minorHAnsi" w:hAnsiTheme="minorHAnsi" w:cstheme="minorBidi"/>
        </w:rPr>
        <w:t>t.j</w:t>
      </w:r>
      <w:proofErr w:type="spellEnd"/>
      <w:r w:rsidR="033D7FDB" w:rsidRPr="2374642E">
        <w:rPr>
          <w:rStyle w:val="normaltextrun"/>
          <w:rFonts w:asciiTheme="minorHAnsi" w:hAnsiTheme="minorHAnsi" w:cstheme="minorBidi"/>
        </w:rPr>
        <w:t>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41266BE9" w14:textId="0D000C1B" w:rsidR="00145B2F" w:rsidRPr="00A46254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Doktorat w naukach humanistycznych lub społecznych (preferowana socjologia lub antropologia) uzyskany nie wcześniej niż do </w:t>
      </w:r>
      <w:r w:rsidR="00BF7F4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 od daty </w:t>
      </w:r>
      <w:r w:rsidR="007F55A3">
        <w:rPr>
          <w:rFonts w:asciiTheme="minorHAnsi" w:hAnsiTheme="minorHAnsi" w:cstheme="minorHAnsi"/>
        </w:rPr>
        <w:t xml:space="preserve">planowanego </w:t>
      </w:r>
      <w:r w:rsidR="00BF7F4D">
        <w:rPr>
          <w:rFonts w:asciiTheme="minorHAnsi" w:hAnsiTheme="minorHAnsi" w:cstheme="minorHAnsi"/>
        </w:rPr>
        <w:t>zatrudnienia</w:t>
      </w:r>
      <w:r>
        <w:rPr>
          <w:rFonts w:asciiTheme="minorHAnsi" w:hAnsiTheme="minorHAnsi" w:cstheme="minorHAnsi"/>
        </w:rPr>
        <w:t>.</w:t>
      </w:r>
    </w:p>
    <w:p w14:paraId="34090DF5" w14:textId="6F89A515" w:rsidR="00145B2F" w:rsidRPr="00A46254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Istotne zainteresowanie szkolnictwem wyższym oraz kapitalistycznymi transformacjami społeczeństw Europy Środkowej i Wschodniej.</w:t>
      </w:r>
    </w:p>
    <w:p w14:paraId="686E9A25" w14:textId="7EF9A684" w:rsidR="00145B2F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Aktualny stan wiedzy w zakresie najnowszych badań szkolnictwa wyższego.</w:t>
      </w:r>
    </w:p>
    <w:p w14:paraId="2CAD6BC4" w14:textId="17402141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Doświadczenie w prowadzeniu badań jakościowych, włączając w to wykorzystywanie programów do analizy jakościowej (np. </w:t>
      </w:r>
      <w:proofErr w:type="spellStart"/>
      <w:r>
        <w:rPr>
          <w:rFonts w:asciiTheme="minorHAnsi" w:hAnsiTheme="minorHAnsi" w:cstheme="minorHAnsi"/>
        </w:rPr>
        <w:t>MaxQDA</w:t>
      </w:r>
      <w:proofErr w:type="spellEnd"/>
      <w:r>
        <w:rPr>
          <w:rFonts w:asciiTheme="minorHAnsi" w:hAnsiTheme="minorHAnsi" w:cstheme="minorHAnsi"/>
        </w:rPr>
        <w:t>)</w:t>
      </w:r>
    </w:p>
    <w:p w14:paraId="02605B40" w14:textId="69A573DA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Doświadczenie w krytycznej analizie dyskursu.</w:t>
      </w:r>
    </w:p>
    <w:p w14:paraId="22A800FF" w14:textId="5CD2A55E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Udokumentowana ekspertyza w zakresie powyższych kwalifikacji (preferowane publikacje naukowe, które mogą to potwierdzić – ewentualnie obroniona i niepublikowana praca doktorska).</w:t>
      </w:r>
    </w:p>
    <w:p w14:paraId="7722539E" w14:textId="6ECAC731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Doskonała znajomość (pisemna i ustna) języka polskiego i angielskiego.</w:t>
      </w:r>
    </w:p>
    <w:p w14:paraId="1F82E7A1" w14:textId="17D8C37B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Doskonałe umiejętności zarządzania i organizacji pracy (swojej i innych).</w:t>
      </w:r>
    </w:p>
    <w:p w14:paraId="6B699379" w14:textId="526BD075" w:rsidR="00F721C6" w:rsidRPr="0077512C" w:rsidRDefault="0077512C" w:rsidP="0077512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Umiejętność do współpracy w wielodyscyplinarnym zespole badawczym.</w:t>
      </w:r>
    </w:p>
    <w:p w14:paraId="781C5DAC" w14:textId="77777777" w:rsidR="0077512C" w:rsidRDefault="0077512C" w:rsidP="0077512C">
      <w:pPr>
        <w:jc w:val="both"/>
        <w:rPr>
          <w:rFonts w:asciiTheme="minorHAnsi" w:eastAsia="Arial" w:hAnsiTheme="minorHAnsi" w:cstheme="minorHAnsi"/>
        </w:rPr>
      </w:pPr>
    </w:p>
    <w:p w14:paraId="6B08CD4A" w14:textId="77777777" w:rsidR="0077512C" w:rsidRPr="0077512C" w:rsidRDefault="0077512C" w:rsidP="0077512C">
      <w:pPr>
        <w:jc w:val="both"/>
        <w:rPr>
          <w:rFonts w:asciiTheme="minorHAnsi" w:eastAsia="Arial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77777777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5E08DAA5" w14:textId="77777777" w:rsidR="0077512C" w:rsidRDefault="0077512C" w:rsidP="0077512C">
      <w:pPr>
        <w:jc w:val="both"/>
        <w:rPr>
          <w:rFonts w:asciiTheme="minorHAnsi" w:eastAsia="Arial" w:hAnsiTheme="minorHAnsi" w:cstheme="minorHAnsi"/>
          <w:b/>
          <w:bCs/>
        </w:rPr>
      </w:pPr>
    </w:p>
    <w:p w14:paraId="7DE45150" w14:textId="12CC5842" w:rsidR="0077512C" w:rsidRPr="0077512C" w:rsidRDefault="0077512C" w:rsidP="0077512C">
      <w:pPr>
        <w:jc w:val="both"/>
        <w:rPr>
          <w:rFonts w:asciiTheme="minorHAnsi" w:eastAsia="Arial" w:hAnsiTheme="minorHAnsi" w:cstheme="minorHAnsi"/>
        </w:rPr>
      </w:pPr>
      <w:r w:rsidRPr="0077512C">
        <w:rPr>
          <w:rFonts w:asciiTheme="minorHAnsi" w:eastAsia="Arial" w:hAnsiTheme="minorHAnsi" w:cstheme="minorHAnsi"/>
        </w:rPr>
        <w:t>Polski (płynny – C1; preferowany: ojczysty – większość materiałów do analizy jest wyłącznie w języku polskim)</w:t>
      </w:r>
    </w:p>
    <w:p w14:paraId="78628E78" w14:textId="59635CD1" w:rsidR="0077512C" w:rsidRPr="0077512C" w:rsidRDefault="0077512C" w:rsidP="0077512C">
      <w:pPr>
        <w:jc w:val="both"/>
        <w:rPr>
          <w:rFonts w:asciiTheme="minorHAnsi" w:eastAsia="Arial" w:hAnsiTheme="minorHAnsi" w:cstheme="minorHAnsi"/>
        </w:rPr>
      </w:pPr>
      <w:r w:rsidRPr="0077512C">
        <w:rPr>
          <w:rFonts w:asciiTheme="minorHAnsi" w:eastAsia="Arial" w:hAnsiTheme="minorHAnsi" w:cstheme="minorHAnsi"/>
        </w:rPr>
        <w:t>Angielski (płynny – C1)</w:t>
      </w:r>
    </w:p>
    <w:p w14:paraId="1F72F646" w14:textId="77777777" w:rsidR="00DF7C9B" w:rsidRPr="006655B1" w:rsidRDefault="00EC0079" w:rsidP="006655B1">
      <w:pPr>
        <w:jc w:val="both"/>
        <w:rPr>
          <w:rFonts w:asciiTheme="minorHAnsi" w:eastAsia="Arial" w:hAnsiTheme="minorHAnsi" w:cstheme="minorHAnsi"/>
          <w:b/>
          <w:bCs/>
        </w:rPr>
      </w:pP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77777777" w:rsidR="00EC5FC6" w:rsidRPr="006655B1" w:rsidRDefault="00EC5FC6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</w:p>
    <w:p w14:paraId="372C6881" w14:textId="1CCDF86F" w:rsidR="0077512C" w:rsidRPr="006655B1" w:rsidRDefault="0077512C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6655B1">
        <w:rPr>
          <w:rFonts w:asciiTheme="minorHAnsi" w:eastAsia="Arial" w:hAnsiTheme="minorHAnsi" w:cstheme="minorHAnsi"/>
          <w:bCs/>
          <w:sz w:val="20"/>
          <w:szCs w:val="20"/>
        </w:rPr>
        <w:t>Doświadczenie w projektach badawczych będzie stanowić istotną zaletę. Doświadczenie dydaktyczne nie jest wymagane.</w:t>
      </w:r>
    </w:p>
    <w:p w14:paraId="2582CA54" w14:textId="77777777" w:rsidR="0077512C" w:rsidRDefault="0077512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6B52D71A" w14:textId="77777777" w:rsidR="0077512C" w:rsidRPr="00EC5FC6" w:rsidRDefault="0077512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52E56223" w14:textId="77777777" w:rsid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5C3F1F85" w14:textId="77777777" w:rsidR="0077512C" w:rsidRPr="0077512C" w:rsidRDefault="0077512C" w:rsidP="0077512C">
      <w:pPr>
        <w:outlineLvl w:val="0"/>
        <w:rPr>
          <w:b/>
          <w:bCs/>
        </w:rPr>
      </w:pPr>
      <w:r w:rsidRPr="0077512C">
        <w:rPr>
          <w:b/>
          <w:bCs/>
        </w:rPr>
        <w:t>I ETAP</w:t>
      </w:r>
    </w:p>
    <w:p w14:paraId="7CA91B56" w14:textId="77777777" w:rsidR="0077512C" w:rsidRDefault="0077512C" w:rsidP="0077512C">
      <w:r w:rsidRPr="009413D2">
        <w:t xml:space="preserve">W ramach pierwszego etapu na podstawie dostarczonych dokumentów komisja oceni spełnienie przez kandydata następujących kryteriów: </w:t>
      </w:r>
    </w:p>
    <w:p w14:paraId="5F6AA879" w14:textId="77777777" w:rsidR="0077512C" w:rsidRDefault="0077512C" w:rsidP="0077512C"/>
    <w:p w14:paraId="7E8AB344" w14:textId="5147A97D" w:rsidR="0077512C" w:rsidRDefault="0077512C" w:rsidP="0077512C">
      <w:r w:rsidRPr="001E4D8B">
        <w:rPr>
          <w:b/>
        </w:rPr>
        <w:lastRenderedPageBreak/>
        <w:t>Kryterium I:</w:t>
      </w:r>
      <w:r>
        <w:t xml:space="preserve"> </w:t>
      </w:r>
      <w:r w:rsidRPr="009413D2">
        <w:t xml:space="preserve">Stopień doktora nauk humanistycznych </w:t>
      </w:r>
      <w:r>
        <w:t>lub społecznych (preferowana socjologia lub dyscypliny pokrewne) (0, 10 pkt).</w:t>
      </w:r>
    </w:p>
    <w:p w14:paraId="2A0C2FD1" w14:textId="355444ED" w:rsidR="0077512C" w:rsidRDefault="0077512C" w:rsidP="0077512C">
      <w:r w:rsidRPr="001E4D8B">
        <w:rPr>
          <w:b/>
        </w:rPr>
        <w:t>Kryterium II:</w:t>
      </w:r>
      <w:r>
        <w:t xml:space="preserve"> </w:t>
      </w:r>
      <w:r w:rsidRPr="009413D2">
        <w:t xml:space="preserve">Zainteresowania </w:t>
      </w:r>
      <w:r>
        <w:t xml:space="preserve">szkolnictwem wyższym i nauką i/lub kapitalistycznymi transformacjami </w:t>
      </w:r>
      <w:r w:rsidRPr="009413D2">
        <w:t>potwierdzone publikacjami w czasopismach oraz wystąpieniami konferencyjnymi</w:t>
      </w:r>
      <w:r>
        <w:t xml:space="preserve"> (0–10 pkt).</w:t>
      </w:r>
    </w:p>
    <w:p w14:paraId="30931EFF" w14:textId="77777777" w:rsidR="0077512C" w:rsidRDefault="0077512C" w:rsidP="0077512C">
      <w:r>
        <w:rPr>
          <w:b/>
        </w:rPr>
        <w:t xml:space="preserve">Kryterium III: </w:t>
      </w:r>
      <w:r w:rsidRPr="009413D2">
        <w:t>Doświadczenie w stosowaniu metod jakościowych</w:t>
      </w:r>
      <w:r>
        <w:t xml:space="preserve"> i </w:t>
      </w:r>
      <w:r w:rsidRPr="009413D2">
        <w:t>w analizie danych</w:t>
      </w:r>
      <w:r>
        <w:t xml:space="preserve"> (0–10 pkt)</w:t>
      </w:r>
      <w:r w:rsidRPr="009413D2">
        <w:t>.</w:t>
      </w:r>
    </w:p>
    <w:p w14:paraId="1718EDB6" w14:textId="77777777" w:rsidR="0077512C" w:rsidRDefault="0077512C" w:rsidP="0077512C">
      <w:r>
        <w:rPr>
          <w:b/>
        </w:rPr>
        <w:t xml:space="preserve">Kryterium IV: </w:t>
      </w:r>
      <w:r w:rsidRPr="009413D2">
        <w:t>Bardzo dobra znajomość narzędzi do analizy danych jakościowych</w:t>
      </w:r>
      <w:r>
        <w:t xml:space="preserve"> (0–10 pkt)</w:t>
      </w:r>
      <w:r w:rsidRPr="009413D2">
        <w:t>.</w:t>
      </w:r>
    </w:p>
    <w:p w14:paraId="32642720" w14:textId="77777777" w:rsidR="0077512C" w:rsidRDefault="0077512C" w:rsidP="0077512C">
      <w:pPr>
        <w:outlineLvl w:val="0"/>
      </w:pPr>
      <w:r>
        <w:rPr>
          <w:b/>
        </w:rPr>
        <w:t xml:space="preserve">Kryterium V: </w:t>
      </w:r>
      <w:r w:rsidRPr="009413D2">
        <w:t xml:space="preserve">Znajomość </w:t>
      </w:r>
      <w:r>
        <w:t>kodowania materiału jakościowego potwierdzona publikacjami / doktoratem (0–5 pkt)</w:t>
      </w:r>
      <w:r w:rsidRPr="009413D2">
        <w:t>.</w:t>
      </w:r>
    </w:p>
    <w:p w14:paraId="473DBF75" w14:textId="77777777" w:rsidR="0077512C" w:rsidRPr="00C76963" w:rsidRDefault="0077512C" w:rsidP="0077512C">
      <w:pPr>
        <w:outlineLvl w:val="0"/>
      </w:pPr>
      <w:r>
        <w:rPr>
          <w:b/>
        </w:rPr>
        <w:t xml:space="preserve">Kryterium VI: </w:t>
      </w:r>
      <w:r w:rsidRPr="009413D2">
        <w:t>Bardzo dobra znajomość języka angielskiego</w:t>
      </w:r>
      <w:r>
        <w:t xml:space="preserve"> i polskiego (0–5 pkt)</w:t>
      </w:r>
      <w:r w:rsidRPr="009413D2">
        <w:t>.</w:t>
      </w:r>
    </w:p>
    <w:p w14:paraId="26E6B443" w14:textId="77777777" w:rsidR="0077512C" w:rsidRPr="009413D2" w:rsidRDefault="0077512C" w:rsidP="0077512C"/>
    <w:p w14:paraId="45638AED" w14:textId="16D56DF5" w:rsidR="0077512C" w:rsidRDefault="0077512C" w:rsidP="0077512C">
      <w:r w:rsidRPr="009413D2">
        <w:t>Wynik pierwszego etapu będzie oparty na sumie punktów uzyskanych za spełnienie poszczególnych kryteriów.</w:t>
      </w:r>
    </w:p>
    <w:p w14:paraId="05A92708" w14:textId="77777777" w:rsidR="0077512C" w:rsidRDefault="0077512C" w:rsidP="0077512C"/>
    <w:p w14:paraId="3BD9C0AC" w14:textId="77777777" w:rsidR="0077512C" w:rsidRPr="0077512C" w:rsidRDefault="0077512C" w:rsidP="0077512C">
      <w:pPr>
        <w:rPr>
          <w:b/>
          <w:bCs/>
        </w:rPr>
      </w:pPr>
      <w:r w:rsidRPr="0077512C">
        <w:rPr>
          <w:b/>
          <w:bCs/>
        </w:rPr>
        <w:t>II ETAP</w:t>
      </w:r>
    </w:p>
    <w:p w14:paraId="2BC15769" w14:textId="77777777" w:rsidR="0077512C" w:rsidRPr="0077512C" w:rsidRDefault="0077512C" w:rsidP="0077512C">
      <w:pPr>
        <w:rPr>
          <w:b/>
          <w:bCs/>
        </w:rPr>
      </w:pPr>
    </w:p>
    <w:p w14:paraId="33431137" w14:textId="77777777" w:rsidR="0077512C" w:rsidRPr="0077512C" w:rsidRDefault="0077512C" w:rsidP="0077512C">
      <w:r w:rsidRPr="0077512C">
        <w:t>W ramach drugiego etapu zostaną przeprowadzone rozmowy kwalifikacyjne z maksymalnie trzema kandydatami, którzy uzyskali największą liczbę punktów w pierwszym etapie. Ocenione zostaną kompetencje niezbędne do realizacji zadań w projekcie na podstawie kryteriów:</w:t>
      </w:r>
    </w:p>
    <w:p w14:paraId="2EF83C0E" w14:textId="77777777" w:rsidR="0077512C" w:rsidRPr="0077512C" w:rsidRDefault="0077512C" w:rsidP="0077512C"/>
    <w:p w14:paraId="0424AD19" w14:textId="0936F8A6" w:rsidR="0077512C" w:rsidRPr="0077512C" w:rsidRDefault="0077512C" w:rsidP="0077512C">
      <w:r w:rsidRPr="0077512C">
        <w:rPr>
          <w:b/>
        </w:rPr>
        <w:t>Kryterium I</w:t>
      </w:r>
      <w:r>
        <w:rPr>
          <w:b/>
        </w:rPr>
        <w:t>I</w:t>
      </w:r>
      <w:r w:rsidRPr="0077512C">
        <w:rPr>
          <w:b/>
        </w:rPr>
        <w:t xml:space="preserve">: </w:t>
      </w:r>
      <w:r w:rsidRPr="009413D2">
        <w:t xml:space="preserve">Zainteresowania </w:t>
      </w:r>
      <w:r>
        <w:t xml:space="preserve">szkolnictwem wyższym i nauką i/lub kapitalistycznymi transformacjami </w:t>
      </w:r>
      <w:r w:rsidRPr="009413D2">
        <w:t>potwierdzone publikacjami w czasopismach oraz wystąpieniami konferencyjnymi</w:t>
      </w:r>
      <w:r>
        <w:t xml:space="preserve"> </w:t>
      </w:r>
      <w:r w:rsidRPr="0077512C">
        <w:t>(0–10 pkt).</w:t>
      </w:r>
    </w:p>
    <w:p w14:paraId="0E113A8D" w14:textId="77777777" w:rsidR="0077512C" w:rsidRPr="0077512C" w:rsidRDefault="0077512C" w:rsidP="0077512C">
      <w:r w:rsidRPr="0077512C">
        <w:rPr>
          <w:b/>
        </w:rPr>
        <w:t xml:space="preserve">Kryterium V: </w:t>
      </w:r>
      <w:r w:rsidRPr="0077512C">
        <w:t>Znajomość kodowania materiału jakościowego potwierdzona publikacjami / doktoratem (0–5 pkt).</w:t>
      </w:r>
    </w:p>
    <w:p w14:paraId="45FFFBFA" w14:textId="77777777" w:rsidR="0077512C" w:rsidRPr="0077512C" w:rsidRDefault="0077512C" w:rsidP="0077512C">
      <w:r w:rsidRPr="0077512C">
        <w:rPr>
          <w:b/>
        </w:rPr>
        <w:t xml:space="preserve">Kryterium VI: </w:t>
      </w:r>
      <w:r w:rsidRPr="0077512C">
        <w:t>Bardzo dobra znajomość języka angielskiego i polskiego (0–5 pkt).</w:t>
      </w:r>
    </w:p>
    <w:p w14:paraId="08728DF9" w14:textId="77777777" w:rsidR="0077512C" w:rsidRPr="0077512C" w:rsidRDefault="0077512C" w:rsidP="0077512C">
      <w:r w:rsidRPr="0077512C">
        <w:rPr>
          <w:b/>
        </w:rPr>
        <w:t xml:space="preserve">Kryterium VII: </w:t>
      </w:r>
      <w:r w:rsidRPr="0077512C">
        <w:t>Zdolność do współpracy z innymi członkami zespołu (0–10 pkt).</w:t>
      </w:r>
    </w:p>
    <w:p w14:paraId="6A292251" w14:textId="77777777" w:rsidR="0077512C" w:rsidRDefault="0077512C" w:rsidP="0077512C"/>
    <w:p w14:paraId="7446D3FA" w14:textId="77777777" w:rsidR="0077512C" w:rsidRPr="007D090B" w:rsidRDefault="0077512C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6EFE8DFD" w:rsidR="00EC5FC6" w:rsidRDefault="00EC5FC6" w:rsidP="0077512C">
      <w:pPr>
        <w:rPr>
          <w:rFonts w:asciiTheme="minorHAnsi" w:hAnsiTheme="minorHAnsi" w:cstheme="minorBidi"/>
          <w:color w:val="FF0000"/>
          <w:sz w:val="20"/>
          <w:szCs w:val="20"/>
        </w:rPr>
      </w:pPr>
    </w:p>
    <w:p w14:paraId="07F7EC1D" w14:textId="7A717B32" w:rsidR="0077512C" w:rsidRPr="006655B1" w:rsidRDefault="0077512C" w:rsidP="0077512C">
      <w:pPr>
        <w:rPr>
          <w:rFonts w:asciiTheme="minorHAnsi" w:hAnsiTheme="minorHAnsi" w:cstheme="minorBidi"/>
          <w:b/>
          <w:bCs/>
        </w:rPr>
      </w:pPr>
      <w:r w:rsidRPr="006655B1">
        <w:rPr>
          <w:rFonts w:asciiTheme="minorHAnsi" w:hAnsiTheme="minorHAnsi" w:cstheme="minorBidi"/>
          <w:sz w:val="20"/>
          <w:szCs w:val="20"/>
        </w:rPr>
        <w:t xml:space="preserve">Pracownia Komunikacji Naukowej to dynamiczne miejsce prowadzenia zaawansowanych badań z zakresu naukometrii, badań ewaluacji, badań szkolnictwa wyższego i nauki. Realizowane krajowe i międzynarodowe projekty stanowią okazję do rozwinięcia i nauczenia się różnych umiejętności badawczych i poznania aktualnego stanu problemów w polu nauki i szkolnictwa wyższego. Organizowane regularne seminaria </w:t>
      </w:r>
      <w:r w:rsidRPr="006655B1">
        <w:rPr>
          <w:rFonts w:asciiTheme="minorHAnsi" w:hAnsiTheme="minorHAnsi" w:cstheme="minorBidi"/>
          <w:sz w:val="20"/>
          <w:szCs w:val="20"/>
        </w:rPr>
        <w:lastRenderedPageBreak/>
        <w:t xml:space="preserve">badawcze (międzynarodowe i wewnętrzne), stanowią świetną okazję do prowadzenia realnej, intensywnej i rzeczywiście zespołowej praktyki naukowej. </w:t>
      </w:r>
      <w:proofErr w:type="spellStart"/>
      <w:r w:rsidRPr="006655B1">
        <w:rPr>
          <w:rFonts w:asciiTheme="minorHAnsi" w:hAnsiTheme="minorHAnsi" w:cstheme="minorBidi"/>
          <w:sz w:val="20"/>
          <w:szCs w:val="20"/>
        </w:rPr>
        <w:t>Multidyscyplinarny</w:t>
      </w:r>
      <w:proofErr w:type="spellEnd"/>
      <w:r w:rsidRPr="006655B1">
        <w:rPr>
          <w:rFonts w:asciiTheme="minorHAnsi" w:hAnsiTheme="minorHAnsi" w:cstheme="minorBidi"/>
          <w:sz w:val="20"/>
          <w:szCs w:val="20"/>
        </w:rPr>
        <w:t xml:space="preserve"> i zaawansowany teoretycznie zespół stanowi nieustanne źródło inspiracji. Świetna, równościowa atmosfera zespołowej pracy w przyjaznym i stabilnym miejscu pracy jest również zaletą.</w:t>
      </w: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 xml:space="preserve">Klauzula informacyjna </w:t>
      </w:r>
      <w:proofErr w:type="gramStart"/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RODO :</w:t>
      </w:r>
      <w:proofErr w:type="gramEnd"/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Mickiewicza  w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oraz  Kodeks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2E97BA43" w:rsidR="0037745E" w:rsidRPr="006655B1" w:rsidRDefault="00702DB2" w:rsidP="006655B1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6655B1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C64A7"/>
    <w:multiLevelType w:val="hybridMultilevel"/>
    <w:tmpl w:val="8760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4743">
    <w:abstractNumId w:val="30"/>
  </w:num>
  <w:num w:numId="2" w16cid:durableId="2037151226">
    <w:abstractNumId w:val="20"/>
  </w:num>
  <w:num w:numId="3" w16cid:durableId="571351310">
    <w:abstractNumId w:val="25"/>
  </w:num>
  <w:num w:numId="4" w16cid:durableId="445195793">
    <w:abstractNumId w:val="10"/>
  </w:num>
  <w:num w:numId="5" w16cid:durableId="1284339247">
    <w:abstractNumId w:val="1"/>
  </w:num>
  <w:num w:numId="6" w16cid:durableId="2147046879">
    <w:abstractNumId w:val="2"/>
  </w:num>
  <w:num w:numId="7" w16cid:durableId="2089960990">
    <w:abstractNumId w:val="29"/>
  </w:num>
  <w:num w:numId="8" w16cid:durableId="1723482417">
    <w:abstractNumId w:val="9"/>
  </w:num>
  <w:num w:numId="9" w16cid:durableId="1667590811">
    <w:abstractNumId w:val="7"/>
  </w:num>
  <w:num w:numId="10" w16cid:durableId="929236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375072">
    <w:abstractNumId w:val="14"/>
  </w:num>
  <w:num w:numId="12" w16cid:durableId="505825290">
    <w:abstractNumId w:val="6"/>
  </w:num>
  <w:num w:numId="13" w16cid:durableId="1032068755">
    <w:abstractNumId w:val="19"/>
  </w:num>
  <w:num w:numId="14" w16cid:durableId="199635271">
    <w:abstractNumId w:val="13"/>
  </w:num>
  <w:num w:numId="15" w16cid:durableId="1785615753">
    <w:abstractNumId w:val="4"/>
  </w:num>
  <w:num w:numId="16" w16cid:durableId="864946340">
    <w:abstractNumId w:val="18"/>
  </w:num>
  <w:num w:numId="17" w16cid:durableId="693114831">
    <w:abstractNumId w:val="27"/>
  </w:num>
  <w:num w:numId="18" w16cid:durableId="1608852385">
    <w:abstractNumId w:val="28"/>
  </w:num>
  <w:num w:numId="19" w16cid:durableId="1903365278">
    <w:abstractNumId w:val="22"/>
  </w:num>
  <w:num w:numId="20" w16cid:durableId="1080713814">
    <w:abstractNumId w:val="3"/>
  </w:num>
  <w:num w:numId="21" w16cid:durableId="857045739">
    <w:abstractNumId w:val="21"/>
  </w:num>
  <w:num w:numId="22" w16cid:durableId="1715037902">
    <w:abstractNumId w:val="15"/>
  </w:num>
  <w:num w:numId="23" w16cid:durableId="151482189">
    <w:abstractNumId w:val="5"/>
  </w:num>
  <w:num w:numId="24" w16cid:durableId="1017655666">
    <w:abstractNumId w:val="17"/>
  </w:num>
  <w:num w:numId="25" w16cid:durableId="1105348973">
    <w:abstractNumId w:val="23"/>
  </w:num>
  <w:num w:numId="26" w16cid:durableId="1775321973">
    <w:abstractNumId w:val="0"/>
  </w:num>
  <w:num w:numId="27" w16cid:durableId="507867511">
    <w:abstractNumId w:val="8"/>
  </w:num>
  <w:num w:numId="28" w16cid:durableId="1526752992">
    <w:abstractNumId w:val="26"/>
  </w:num>
  <w:num w:numId="29" w16cid:durableId="2120295332">
    <w:abstractNumId w:val="24"/>
  </w:num>
  <w:num w:numId="30" w16cid:durableId="1573736525">
    <w:abstractNumId w:val="16"/>
  </w:num>
  <w:num w:numId="31" w16cid:durableId="1021082729">
    <w:abstractNumId w:val="12"/>
  </w:num>
  <w:num w:numId="32" w16cid:durableId="490490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633"/>
    <w:rsid w:val="000179BB"/>
    <w:rsid w:val="00023F41"/>
    <w:rsid w:val="00030171"/>
    <w:rsid w:val="000415D1"/>
    <w:rsid w:val="00047558"/>
    <w:rsid w:val="000F2D70"/>
    <w:rsid w:val="00116FB0"/>
    <w:rsid w:val="00140CEF"/>
    <w:rsid w:val="00145B2F"/>
    <w:rsid w:val="001478D5"/>
    <w:rsid w:val="001B395E"/>
    <w:rsid w:val="001B7774"/>
    <w:rsid w:val="001D0470"/>
    <w:rsid w:val="001D2C38"/>
    <w:rsid w:val="001D5234"/>
    <w:rsid w:val="001D699D"/>
    <w:rsid w:val="001F4F56"/>
    <w:rsid w:val="001F6C81"/>
    <w:rsid w:val="00212E4D"/>
    <w:rsid w:val="002263B3"/>
    <w:rsid w:val="00231FAE"/>
    <w:rsid w:val="00247C5E"/>
    <w:rsid w:val="00264030"/>
    <w:rsid w:val="002667BA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95F57"/>
    <w:rsid w:val="003B5440"/>
    <w:rsid w:val="003D2527"/>
    <w:rsid w:val="003D3DCD"/>
    <w:rsid w:val="003E1117"/>
    <w:rsid w:val="003F14F3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76CDF"/>
    <w:rsid w:val="00591D6D"/>
    <w:rsid w:val="005A05DB"/>
    <w:rsid w:val="005B5DC8"/>
    <w:rsid w:val="005D1B30"/>
    <w:rsid w:val="006655B1"/>
    <w:rsid w:val="0068057B"/>
    <w:rsid w:val="006965B4"/>
    <w:rsid w:val="006E67C1"/>
    <w:rsid w:val="006F48F4"/>
    <w:rsid w:val="00702DB2"/>
    <w:rsid w:val="0077512C"/>
    <w:rsid w:val="007D090B"/>
    <w:rsid w:val="007F55A3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D0A3D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3787"/>
    <w:rsid w:val="00B353FB"/>
    <w:rsid w:val="00B83368"/>
    <w:rsid w:val="00B93A0B"/>
    <w:rsid w:val="00BD6DE2"/>
    <w:rsid w:val="00BE1158"/>
    <w:rsid w:val="00BE1942"/>
    <w:rsid w:val="00BF7F4D"/>
    <w:rsid w:val="00C11467"/>
    <w:rsid w:val="00C262F1"/>
    <w:rsid w:val="00C4415E"/>
    <w:rsid w:val="00CB3330"/>
    <w:rsid w:val="00CF5C8A"/>
    <w:rsid w:val="00D102AB"/>
    <w:rsid w:val="00D12276"/>
    <w:rsid w:val="00D212A7"/>
    <w:rsid w:val="00D3250A"/>
    <w:rsid w:val="00D5408A"/>
    <w:rsid w:val="00D73F1E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F0E45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3A5C0BF6-22C7-0C4D-8849-64E1B96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75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Krystian Szadkowski</cp:lastModifiedBy>
  <cp:revision>7</cp:revision>
  <cp:lastPrinted>2019-10-22T14:49:00Z</cp:lastPrinted>
  <dcterms:created xsi:type="dcterms:W3CDTF">2025-02-26T08:19:00Z</dcterms:created>
  <dcterms:modified xsi:type="dcterms:W3CDTF">2025-02-28T14:31:00Z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